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90E" w:rsidRPr="007121FF" w:rsidRDefault="007C190E" w:rsidP="0033410A">
      <w:pPr>
        <w:jc w:val="center"/>
        <w:rPr>
          <w:b/>
        </w:rPr>
      </w:pPr>
      <w:r w:rsidRPr="007121FF">
        <w:rPr>
          <w:b/>
        </w:rPr>
        <w:t>VÝPŮJČNÍ  ŘÁD</w:t>
      </w:r>
    </w:p>
    <w:p w:rsidR="007C190E" w:rsidRPr="007121FF" w:rsidRDefault="007C190E" w:rsidP="0033410A">
      <w:pPr>
        <w:jc w:val="center"/>
        <w:rPr>
          <w:b/>
        </w:rPr>
      </w:pPr>
      <w:r w:rsidRPr="007121FF">
        <w:rPr>
          <w:b/>
        </w:rPr>
        <w:t xml:space="preserve">KNIHOVNY </w:t>
      </w:r>
      <w:r>
        <w:rPr>
          <w:b/>
        </w:rPr>
        <w:t xml:space="preserve">AUGUSTINA DUBENSKÉHO </w:t>
      </w:r>
      <w:r w:rsidRPr="007121FF">
        <w:rPr>
          <w:b/>
        </w:rPr>
        <w:t>V BOROVANECH</w:t>
      </w:r>
    </w:p>
    <w:p w:rsidR="007C190E" w:rsidRDefault="007C190E" w:rsidP="0033410A">
      <w:pPr>
        <w:jc w:val="center"/>
        <w:rPr>
          <w:b/>
        </w:rPr>
      </w:pPr>
    </w:p>
    <w:p w:rsidR="00DE7A65" w:rsidRDefault="00DE7A65" w:rsidP="0033410A">
      <w:pPr>
        <w:jc w:val="center"/>
        <w:rPr>
          <w:b/>
        </w:rPr>
      </w:pPr>
      <w:r>
        <w:rPr>
          <w:b/>
        </w:rPr>
        <w:t>Čl. I.</w:t>
      </w:r>
    </w:p>
    <w:p w:rsidR="007C190E" w:rsidRDefault="00E117AF" w:rsidP="0033410A">
      <w:pPr>
        <w:jc w:val="center"/>
        <w:rPr>
          <w:b/>
        </w:rPr>
      </w:pPr>
      <w:r>
        <w:rPr>
          <w:b/>
        </w:rPr>
        <w:t>V</w:t>
      </w:r>
      <w:r w:rsidR="007C190E" w:rsidRPr="007121FF">
        <w:rPr>
          <w:b/>
        </w:rPr>
        <w:t>ŠEOBECNÁ USTANOVENÍ</w:t>
      </w:r>
    </w:p>
    <w:p w:rsidR="0033410A" w:rsidRPr="007121FF" w:rsidRDefault="0033410A" w:rsidP="0033410A">
      <w:pPr>
        <w:jc w:val="center"/>
        <w:rPr>
          <w:b/>
        </w:rPr>
      </w:pPr>
    </w:p>
    <w:p w:rsidR="007C190E" w:rsidRDefault="007C190E" w:rsidP="0033410A">
      <w:pPr>
        <w:numPr>
          <w:ilvl w:val="0"/>
          <w:numId w:val="1"/>
        </w:numPr>
        <w:jc w:val="both"/>
      </w:pPr>
      <w:r>
        <w:t>Knihovna v Borovanech je základní veřejnou univerzální knihovnou</w:t>
      </w:r>
      <w:r w:rsidR="00E117AF">
        <w:t xml:space="preserve"> ve smyslu zákona </w:t>
      </w:r>
      <w:r w:rsidR="008772B4">
        <w:t>č. 257/2001 Sb. (knihovní zákon)</w:t>
      </w:r>
      <w:r>
        <w:t>. Řízena je Městským úřadem v Borovanech.</w:t>
      </w:r>
    </w:p>
    <w:p w:rsidR="007C190E" w:rsidRPr="005E50D7" w:rsidRDefault="007C190E" w:rsidP="0033410A">
      <w:pPr>
        <w:numPr>
          <w:ilvl w:val="0"/>
          <w:numId w:val="1"/>
        </w:numPr>
        <w:tabs>
          <w:tab w:val="left" w:pos="2880"/>
          <w:tab w:val="left" w:pos="3960"/>
          <w:tab w:val="left" w:pos="4860"/>
        </w:tabs>
        <w:jc w:val="both"/>
        <w:rPr>
          <w:b/>
        </w:rPr>
      </w:pPr>
      <w:r>
        <w:t>Posláním městské knihovny je systematicky budovat knihovní fond a další knihovnickou, informační a bibliografickou prací zajistit možnost vzdělání pro všechny věkové kategorie.</w:t>
      </w:r>
      <w:r w:rsidR="005E50D7" w:rsidRPr="005E50D7">
        <w:t xml:space="preserve"> </w:t>
      </w:r>
    </w:p>
    <w:p w:rsidR="007C190E" w:rsidRPr="001F6771" w:rsidRDefault="007C190E" w:rsidP="0033410A">
      <w:pPr>
        <w:numPr>
          <w:ilvl w:val="0"/>
          <w:numId w:val="1"/>
        </w:numPr>
        <w:tabs>
          <w:tab w:val="left" w:pos="2880"/>
          <w:tab w:val="left" w:pos="3960"/>
          <w:tab w:val="left" w:pos="4860"/>
        </w:tabs>
        <w:jc w:val="both"/>
      </w:pPr>
      <w:r w:rsidRPr="005E50D7">
        <w:rPr>
          <w:b/>
        </w:rPr>
        <w:t>Výpůjční doba:</w:t>
      </w:r>
      <w:r w:rsidRPr="005E50D7">
        <w:rPr>
          <w:b/>
        </w:rPr>
        <w:tab/>
        <w:t xml:space="preserve">Pondělí </w:t>
      </w:r>
      <w:r w:rsidRPr="005E50D7">
        <w:rPr>
          <w:b/>
        </w:rPr>
        <w:tab/>
        <w:t>9.00 – 1</w:t>
      </w:r>
      <w:r w:rsidR="00520DA6">
        <w:rPr>
          <w:b/>
        </w:rPr>
        <w:t>2</w:t>
      </w:r>
      <w:r w:rsidRPr="005E50D7">
        <w:rPr>
          <w:b/>
        </w:rPr>
        <w:t>.</w:t>
      </w:r>
      <w:r w:rsidR="00520DA6">
        <w:rPr>
          <w:b/>
        </w:rPr>
        <w:t>0</w:t>
      </w:r>
      <w:r w:rsidRPr="005E50D7">
        <w:rPr>
          <w:b/>
        </w:rPr>
        <w:t>0</w:t>
      </w:r>
      <w:r w:rsidRPr="005E50D7">
        <w:rPr>
          <w:b/>
        </w:rPr>
        <w:tab/>
        <w:t>13.00 - 18.0</w:t>
      </w:r>
      <w:r w:rsidRPr="001F6771">
        <w:rPr>
          <w:b/>
        </w:rPr>
        <w:t>0</w:t>
      </w:r>
    </w:p>
    <w:p w:rsidR="007C190E" w:rsidRPr="001F6771" w:rsidRDefault="007C190E" w:rsidP="0033410A">
      <w:pPr>
        <w:tabs>
          <w:tab w:val="left" w:pos="2880"/>
          <w:tab w:val="left" w:pos="3960"/>
          <w:tab w:val="left" w:pos="4860"/>
        </w:tabs>
        <w:ind w:left="360"/>
        <w:jc w:val="both"/>
        <w:rPr>
          <w:b/>
        </w:rPr>
      </w:pPr>
      <w:r w:rsidRPr="001F6771">
        <w:rPr>
          <w:b/>
        </w:rPr>
        <w:tab/>
      </w:r>
      <w:r>
        <w:rPr>
          <w:b/>
        </w:rPr>
        <w:t>Středa</w:t>
      </w:r>
      <w:r w:rsidRPr="001F6771">
        <w:rPr>
          <w:b/>
        </w:rPr>
        <w:tab/>
        <w:t>9</w:t>
      </w:r>
      <w:r>
        <w:rPr>
          <w:b/>
        </w:rPr>
        <w:t>.00</w:t>
      </w:r>
      <w:r w:rsidRPr="001F6771">
        <w:rPr>
          <w:b/>
        </w:rPr>
        <w:t xml:space="preserve"> </w:t>
      </w:r>
      <w:r>
        <w:rPr>
          <w:b/>
        </w:rPr>
        <w:t>–</w:t>
      </w:r>
      <w:r w:rsidRPr="001F6771">
        <w:rPr>
          <w:b/>
        </w:rPr>
        <w:t xml:space="preserve"> 1</w:t>
      </w:r>
      <w:r w:rsidR="00520DA6">
        <w:rPr>
          <w:b/>
        </w:rPr>
        <w:t>2</w:t>
      </w:r>
      <w:r>
        <w:rPr>
          <w:b/>
        </w:rPr>
        <w:t>.</w:t>
      </w:r>
      <w:r w:rsidR="00520DA6">
        <w:rPr>
          <w:b/>
        </w:rPr>
        <w:t>0</w:t>
      </w:r>
      <w:r>
        <w:rPr>
          <w:b/>
        </w:rPr>
        <w:t>0</w:t>
      </w:r>
      <w:r w:rsidRPr="001F6771">
        <w:rPr>
          <w:b/>
        </w:rPr>
        <w:tab/>
        <w:t>1</w:t>
      </w:r>
      <w:r>
        <w:rPr>
          <w:b/>
        </w:rPr>
        <w:t>3</w:t>
      </w:r>
      <w:r w:rsidRPr="001F6771">
        <w:rPr>
          <w:b/>
        </w:rPr>
        <w:t>.</w:t>
      </w:r>
      <w:r>
        <w:rPr>
          <w:b/>
        </w:rPr>
        <w:t>0</w:t>
      </w:r>
      <w:r w:rsidRPr="001F6771">
        <w:rPr>
          <w:b/>
        </w:rPr>
        <w:t>0 -</w:t>
      </w:r>
      <w:r w:rsidRPr="001F6771">
        <w:rPr>
          <w:b/>
        </w:rPr>
        <w:tab/>
        <w:t>1</w:t>
      </w:r>
      <w:r>
        <w:rPr>
          <w:b/>
        </w:rPr>
        <w:t>8.00</w:t>
      </w:r>
    </w:p>
    <w:p w:rsidR="007C190E" w:rsidRDefault="007C190E" w:rsidP="0033410A">
      <w:pPr>
        <w:tabs>
          <w:tab w:val="left" w:pos="2880"/>
          <w:tab w:val="left" w:pos="3960"/>
          <w:tab w:val="left" w:pos="4860"/>
        </w:tabs>
        <w:ind w:left="360"/>
        <w:jc w:val="both"/>
        <w:rPr>
          <w:b/>
        </w:rPr>
      </w:pPr>
      <w:r w:rsidRPr="001F6771">
        <w:rPr>
          <w:b/>
        </w:rPr>
        <w:tab/>
        <w:t>Pátek</w:t>
      </w:r>
      <w:r w:rsidRPr="001F6771">
        <w:rPr>
          <w:b/>
        </w:rPr>
        <w:tab/>
        <w:t>9</w:t>
      </w:r>
      <w:r>
        <w:rPr>
          <w:b/>
        </w:rPr>
        <w:t>.00</w:t>
      </w:r>
      <w:r w:rsidRPr="001F6771">
        <w:rPr>
          <w:b/>
        </w:rPr>
        <w:t xml:space="preserve"> </w:t>
      </w:r>
      <w:r>
        <w:rPr>
          <w:b/>
        </w:rPr>
        <w:t>–</w:t>
      </w:r>
      <w:r w:rsidRPr="001F6771">
        <w:rPr>
          <w:b/>
        </w:rPr>
        <w:t xml:space="preserve"> 1</w:t>
      </w:r>
      <w:r w:rsidR="00520DA6">
        <w:rPr>
          <w:b/>
        </w:rPr>
        <w:t>2</w:t>
      </w:r>
      <w:r>
        <w:rPr>
          <w:b/>
        </w:rPr>
        <w:t>.</w:t>
      </w:r>
      <w:r w:rsidR="00520DA6">
        <w:rPr>
          <w:b/>
        </w:rPr>
        <w:t>0</w:t>
      </w:r>
      <w:r>
        <w:rPr>
          <w:b/>
        </w:rPr>
        <w:t>0</w:t>
      </w:r>
      <w:r w:rsidRPr="001F6771">
        <w:rPr>
          <w:b/>
        </w:rPr>
        <w:t xml:space="preserve"> </w:t>
      </w:r>
      <w:r w:rsidRPr="001F6771">
        <w:rPr>
          <w:b/>
        </w:rPr>
        <w:tab/>
        <w:t>1</w:t>
      </w:r>
      <w:r>
        <w:rPr>
          <w:b/>
        </w:rPr>
        <w:t>3</w:t>
      </w:r>
      <w:r w:rsidRPr="001F6771">
        <w:rPr>
          <w:b/>
        </w:rPr>
        <w:t>.</w:t>
      </w:r>
      <w:r>
        <w:rPr>
          <w:b/>
        </w:rPr>
        <w:t>0</w:t>
      </w:r>
      <w:r w:rsidRPr="001F6771">
        <w:rPr>
          <w:b/>
        </w:rPr>
        <w:t>0 -</w:t>
      </w:r>
      <w:r w:rsidRPr="001F6771">
        <w:rPr>
          <w:b/>
        </w:rPr>
        <w:tab/>
        <w:t>15</w:t>
      </w:r>
      <w:r>
        <w:rPr>
          <w:b/>
        </w:rPr>
        <w:t>.00</w:t>
      </w:r>
      <w:r w:rsidRPr="001F6771">
        <w:rPr>
          <w:b/>
        </w:rPr>
        <w:t xml:space="preserve"> </w:t>
      </w:r>
      <w:r w:rsidRPr="001F6771">
        <w:rPr>
          <w:b/>
        </w:rPr>
        <w:tab/>
      </w:r>
    </w:p>
    <w:p w:rsidR="00E27EF6" w:rsidRDefault="00E27EF6" w:rsidP="0033410A">
      <w:pPr>
        <w:tabs>
          <w:tab w:val="left" w:pos="2880"/>
          <w:tab w:val="left" w:pos="3960"/>
          <w:tab w:val="left" w:pos="4860"/>
        </w:tabs>
        <w:jc w:val="center"/>
        <w:rPr>
          <w:b/>
        </w:rPr>
      </w:pPr>
    </w:p>
    <w:p w:rsidR="00DE7A65" w:rsidRDefault="00DE7A65" w:rsidP="0033410A">
      <w:pPr>
        <w:tabs>
          <w:tab w:val="left" w:pos="2880"/>
          <w:tab w:val="left" w:pos="3960"/>
          <w:tab w:val="left" w:pos="4860"/>
        </w:tabs>
        <w:jc w:val="center"/>
        <w:rPr>
          <w:b/>
        </w:rPr>
      </w:pPr>
      <w:r>
        <w:rPr>
          <w:b/>
        </w:rPr>
        <w:t>Čl. II.</w:t>
      </w:r>
    </w:p>
    <w:p w:rsidR="005E50D7" w:rsidRDefault="005E50D7" w:rsidP="0033410A">
      <w:pPr>
        <w:tabs>
          <w:tab w:val="left" w:pos="2880"/>
          <w:tab w:val="left" w:pos="3960"/>
          <w:tab w:val="left" w:pos="4860"/>
        </w:tabs>
        <w:jc w:val="center"/>
        <w:rPr>
          <w:b/>
        </w:rPr>
      </w:pPr>
      <w:r>
        <w:rPr>
          <w:b/>
        </w:rPr>
        <w:t>SLUŽBY KNIHOVNY</w:t>
      </w:r>
    </w:p>
    <w:p w:rsidR="005E50D7" w:rsidRDefault="005E50D7" w:rsidP="00210CF6">
      <w:pPr>
        <w:tabs>
          <w:tab w:val="left" w:pos="2880"/>
          <w:tab w:val="left" w:pos="3960"/>
          <w:tab w:val="left" w:pos="4860"/>
        </w:tabs>
        <w:ind w:left="360"/>
        <w:rPr>
          <w:b/>
        </w:rPr>
      </w:pPr>
    </w:p>
    <w:p w:rsidR="00210CF6" w:rsidRDefault="005E50D7" w:rsidP="0033410A">
      <w:pPr>
        <w:tabs>
          <w:tab w:val="left" w:pos="2880"/>
          <w:tab w:val="left" w:pos="3960"/>
          <w:tab w:val="left" w:pos="4860"/>
        </w:tabs>
        <w:jc w:val="both"/>
      </w:pPr>
      <w:r>
        <w:t xml:space="preserve">Knihovna poskytuje knihovnické a informační služby. </w:t>
      </w:r>
    </w:p>
    <w:p w:rsidR="00210CF6" w:rsidRDefault="00210CF6" w:rsidP="0033410A">
      <w:pPr>
        <w:tabs>
          <w:tab w:val="left" w:pos="2880"/>
          <w:tab w:val="left" w:pos="3960"/>
          <w:tab w:val="left" w:pos="4860"/>
        </w:tabs>
        <w:ind w:left="360"/>
        <w:jc w:val="both"/>
      </w:pPr>
    </w:p>
    <w:p w:rsidR="00210CF6" w:rsidRDefault="005E50D7" w:rsidP="0033410A">
      <w:pPr>
        <w:tabs>
          <w:tab w:val="left" w:pos="2880"/>
          <w:tab w:val="left" w:pos="3960"/>
          <w:tab w:val="left" w:pos="4860"/>
        </w:tabs>
        <w:ind w:left="360"/>
        <w:jc w:val="both"/>
      </w:pPr>
      <w:r>
        <w:t>Jsou</w:t>
      </w:r>
      <w:r w:rsidR="00210CF6">
        <w:t xml:space="preserve"> </w:t>
      </w:r>
      <w:r>
        <w:t>to zejména:</w:t>
      </w:r>
      <w:r w:rsidR="00210CF6">
        <w:t xml:space="preserve"> </w:t>
      </w:r>
    </w:p>
    <w:p w:rsidR="00210CF6" w:rsidRDefault="005E50D7" w:rsidP="0033410A">
      <w:pPr>
        <w:pStyle w:val="Odstavecseseznamem"/>
        <w:numPr>
          <w:ilvl w:val="0"/>
          <w:numId w:val="6"/>
        </w:numPr>
        <w:tabs>
          <w:tab w:val="left" w:pos="2880"/>
          <w:tab w:val="left" w:pos="3960"/>
          <w:tab w:val="left" w:pos="4860"/>
        </w:tabs>
        <w:jc w:val="both"/>
      </w:pPr>
      <w:r>
        <w:t xml:space="preserve">výpůjční služby </w:t>
      </w:r>
      <w:r w:rsidR="00210CF6">
        <w:t>(</w:t>
      </w:r>
      <w:r>
        <w:t>prezenční a absenční půjčování</w:t>
      </w:r>
      <w:r w:rsidR="00210CF6">
        <w:t>)</w:t>
      </w:r>
      <w:r>
        <w:t xml:space="preserve">, </w:t>
      </w:r>
    </w:p>
    <w:p w:rsidR="00210CF6" w:rsidRPr="00210CF6" w:rsidRDefault="005E50D7" w:rsidP="0033410A">
      <w:pPr>
        <w:pStyle w:val="Odstavecseseznamem"/>
        <w:numPr>
          <w:ilvl w:val="0"/>
          <w:numId w:val="6"/>
        </w:numPr>
        <w:tabs>
          <w:tab w:val="left" w:pos="2880"/>
          <w:tab w:val="left" w:pos="3960"/>
          <w:tab w:val="left" w:pos="4860"/>
        </w:tabs>
        <w:jc w:val="both"/>
        <w:rPr>
          <w:b/>
        </w:rPr>
      </w:pPr>
      <w:r>
        <w:t xml:space="preserve">meziknihovní výpůjční služby, </w:t>
      </w:r>
    </w:p>
    <w:p w:rsidR="00210CF6" w:rsidRPr="00210CF6" w:rsidRDefault="005E50D7" w:rsidP="0033410A">
      <w:pPr>
        <w:pStyle w:val="Odstavecseseznamem"/>
        <w:numPr>
          <w:ilvl w:val="0"/>
          <w:numId w:val="6"/>
        </w:numPr>
        <w:tabs>
          <w:tab w:val="left" w:pos="2880"/>
          <w:tab w:val="left" w:pos="3960"/>
          <w:tab w:val="left" w:pos="4860"/>
        </w:tabs>
        <w:jc w:val="both"/>
        <w:rPr>
          <w:b/>
        </w:rPr>
      </w:pPr>
      <w:r>
        <w:t xml:space="preserve">informační služby o katalozích, fondech a celkových službách knihovny, </w:t>
      </w:r>
    </w:p>
    <w:p w:rsidR="00210CF6" w:rsidRPr="00210CF6" w:rsidRDefault="005E50D7" w:rsidP="0033410A">
      <w:pPr>
        <w:pStyle w:val="Odstavecseseznamem"/>
        <w:numPr>
          <w:ilvl w:val="0"/>
          <w:numId w:val="6"/>
        </w:numPr>
        <w:tabs>
          <w:tab w:val="left" w:pos="2880"/>
          <w:tab w:val="left" w:pos="3960"/>
          <w:tab w:val="left" w:pos="4860"/>
        </w:tabs>
        <w:jc w:val="both"/>
        <w:rPr>
          <w:b/>
        </w:rPr>
      </w:pPr>
      <w:r>
        <w:t xml:space="preserve">informace bibliografického a faktografického charakteru, </w:t>
      </w:r>
    </w:p>
    <w:p w:rsidR="00210CF6" w:rsidRPr="00210CF6" w:rsidRDefault="005E50D7" w:rsidP="0033410A">
      <w:pPr>
        <w:pStyle w:val="Odstavecseseznamem"/>
        <w:numPr>
          <w:ilvl w:val="0"/>
          <w:numId w:val="6"/>
        </w:numPr>
        <w:tabs>
          <w:tab w:val="left" w:pos="2880"/>
          <w:tab w:val="left" w:pos="3960"/>
          <w:tab w:val="left" w:pos="4860"/>
        </w:tabs>
        <w:jc w:val="both"/>
        <w:rPr>
          <w:b/>
        </w:rPr>
      </w:pPr>
      <w:r>
        <w:t xml:space="preserve">přístup na </w:t>
      </w:r>
      <w:r w:rsidR="008772B4">
        <w:t>i</w:t>
      </w:r>
      <w:r>
        <w:t xml:space="preserve">nternet, on-line elektronické služby, www stránky knihovny, </w:t>
      </w:r>
    </w:p>
    <w:p w:rsidR="00210CF6" w:rsidRPr="00210CF6" w:rsidRDefault="005E50D7" w:rsidP="0033410A">
      <w:pPr>
        <w:pStyle w:val="Odstavecseseznamem"/>
        <w:numPr>
          <w:ilvl w:val="0"/>
          <w:numId w:val="6"/>
        </w:numPr>
        <w:tabs>
          <w:tab w:val="left" w:pos="2880"/>
          <w:tab w:val="left" w:pos="3960"/>
          <w:tab w:val="left" w:pos="4860"/>
        </w:tabs>
        <w:jc w:val="both"/>
        <w:rPr>
          <w:b/>
        </w:rPr>
      </w:pPr>
      <w:r>
        <w:t xml:space="preserve">informace z oblasti veřejné správy, </w:t>
      </w:r>
    </w:p>
    <w:p w:rsidR="00210CF6" w:rsidRPr="00210CF6" w:rsidRDefault="005E50D7" w:rsidP="0033410A">
      <w:pPr>
        <w:pStyle w:val="Odstavecseseznamem"/>
        <w:numPr>
          <w:ilvl w:val="0"/>
          <w:numId w:val="6"/>
        </w:numPr>
        <w:tabs>
          <w:tab w:val="left" w:pos="2880"/>
          <w:tab w:val="left" w:pos="3960"/>
          <w:tab w:val="left" w:pos="4860"/>
        </w:tabs>
        <w:jc w:val="both"/>
        <w:rPr>
          <w:b/>
        </w:rPr>
      </w:pPr>
      <w:r>
        <w:t xml:space="preserve">propagační služby (pořádání exkurzí a informačních lekcí o knihovně a jejích službách, propagace knihovny v tisku a sdělovacích prostředcích, pořádání přednášek, besed, výstav a podobných akcí pro veřejnost) apod., </w:t>
      </w:r>
    </w:p>
    <w:p w:rsidR="005E50D7" w:rsidRPr="00210CF6" w:rsidRDefault="005E50D7" w:rsidP="0033410A">
      <w:pPr>
        <w:pStyle w:val="Odstavecseseznamem"/>
        <w:numPr>
          <w:ilvl w:val="0"/>
          <w:numId w:val="6"/>
        </w:numPr>
        <w:tabs>
          <w:tab w:val="left" w:pos="2880"/>
          <w:tab w:val="left" w:pos="3960"/>
          <w:tab w:val="left" w:pos="4860"/>
        </w:tabs>
        <w:jc w:val="both"/>
        <w:rPr>
          <w:b/>
        </w:rPr>
      </w:pPr>
      <w:r>
        <w:t xml:space="preserve">metodická pomoc knihovnám v osadách (Trocnov, </w:t>
      </w:r>
      <w:proofErr w:type="spellStart"/>
      <w:r>
        <w:t>Vrcov</w:t>
      </w:r>
      <w:proofErr w:type="spellEnd"/>
      <w:r>
        <w:t xml:space="preserve">, Hluboká u Borovan, </w:t>
      </w:r>
      <w:proofErr w:type="spellStart"/>
      <w:r>
        <w:t>Třebeč</w:t>
      </w:r>
      <w:proofErr w:type="spellEnd"/>
      <w:r>
        <w:t xml:space="preserve">, </w:t>
      </w:r>
      <w:r w:rsidR="00D86C87">
        <w:t>Radostice)</w:t>
      </w:r>
    </w:p>
    <w:p w:rsidR="007C190E" w:rsidRDefault="007C190E" w:rsidP="00210CF6">
      <w:pPr>
        <w:tabs>
          <w:tab w:val="left" w:pos="2880"/>
          <w:tab w:val="left" w:pos="3960"/>
          <w:tab w:val="left" w:pos="4860"/>
        </w:tabs>
        <w:ind w:left="360"/>
        <w:rPr>
          <w:b/>
        </w:rPr>
      </w:pPr>
    </w:p>
    <w:p w:rsidR="00DE7A65" w:rsidRDefault="00DE7A65" w:rsidP="0033410A">
      <w:pPr>
        <w:tabs>
          <w:tab w:val="left" w:pos="2880"/>
          <w:tab w:val="left" w:pos="3960"/>
          <w:tab w:val="left" w:pos="4860"/>
        </w:tabs>
        <w:jc w:val="center"/>
        <w:rPr>
          <w:b/>
        </w:rPr>
      </w:pPr>
      <w:r>
        <w:rPr>
          <w:b/>
        </w:rPr>
        <w:t>Čl. III.</w:t>
      </w:r>
    </w:p>
    <w:p w:rsidR="007C190E" w:rsidRDefault="007C190E" w:rsidP="0033410A">
      <w:pPr>
        <w:tabs>
          <w:tab w:val="left" w:pos="2880"/>
          <w:tab w:val="left" w:pos="3960"/>
          <w:tab w:val="left" w:pos="4860"/>
        </w:tabs>
        <w:jc w:val="center"/>
        <w:rPr>
          <w:b/>
        </w:rPr>
      </w:pPr>
      <w:r>
        <w:rPr>
          <w:b/>
        </w:rPr>
        <w:t>UŽIVATELÉ A ČTENÁŘI KNIHOVNY</w:t>
      </w:r>
    </w:p>
    <w:p w:rsidR="007C190E" w:rsidRDefault="007C190E" w:rsidP="00210CF6">
      <w:pPr>
        <w:tabs>
          <w:tab w:val="left" w:pos="2880"/>
          <w:tab w:val="left" w:pos="3960"/>
          <w:tab w:val="left" w:pos="4860"/>
        </w:tabs>
        <w:ind w:left="360"/>
        <w:rPr>
          <w:b/>
        </w:rPr>
      </w:pPr>
    </w:p>
    <w:p w:rsidR="007C190E" w:rsidRDefault="007C190E" w:rsidP="0033410A">
      <w:pPr>
        <w:numPr>
          <w:ilvl w:val="0"/>
          <w:numId w:val="2"/>
        </w:numPr>
        <w:tabs>
          <w:tab w:val="left" w:pos="2880"/>
          <w:tab w:val="left" w:pos="3960"/>
          <w:tab w:val="left" w:pos="4860"/>
        </w:tabs>
        <w:jc w:val="both"/>
      </w:pPr>
      <w:r>
        <w:t>Řádným čtenářem knihovny se může stát fyzická nebo právnická osoba vydáním průkazu uživatele knihovny na základě vyplněné přihlášky</w:t>
      </w:r>
      <w:r w:rsidR="00CC4677">
        <w:t xml:space="preserve"> uživatele ověřené knihovníkem podle osobních dokladů uživatele.</w:t>
      </w:r>
    </w:p>
    <w:p w:rsidR="007C190E" w:rsidRDefault="007C190E" w:rsidP="0033410A">
      <w:pPr>
        <w:numPr>
          <w:ilvl w:val="0"/>
          <w:numId w:val="2"/>
        </w:numPr>
        <w:tabs>
          <w:tab w:val="left" w:pos="2880"/>
          <w:tab w:val="left" w:pos="3960"/>
          <w:tab w:val="left" w:pos="4860"/>
        </w:tabs>
        <w:jc w:val="both"/>
      </w:pPr>
      <w:r>
        <w:t>Příslušník jiného státu se může stát čtenářem knihovny tehdy, má-li povolení k pobytu v ČR a přechodné bydliště ve správním území města Borovany.</w:t>
      </w:r>
    </w:p>
    <w:p w:rsidR="007C190E" w:rsidRDefault="007C190E" w:rsidP="0033410A">
      <w:pPr>
        <w:numPr>
          <w:ilvl w:val="0"/>
          <w:numId w:val="2"/>
        </w:numPr>
        <w:tabs>
          <w:tab w:val="left" w:pos="2880"/>
          <w:tab w:val="left" w:pos="3960"/>
          <w:tab w:val="left" w:pos="4860"/>
        </w:tabs>
        <w:jc w:val="both"/>
      </w:pPr>
      <w:r>
        <w:t>Čtenář je povinen hlásit knihovně změnu jména, bydliště, školy nebo povolání</w:t>
      </w:r>
    </w:p>
    <w:p w:rsidR="007C190E" w:rsidRDefault="007C190E" w:rsidP="0033410A">
      <w:pPr>
        <w:numPr>
          <w:ilvl w:val="0"/>
          <w:numId w:val="2"/>
        </w:numPr>
        <w:tabs>
          <w:tab w:val="left" w:pos="2880"/>
          <w:tab w:val="left" w:pos="3960"/>
          <w:tab w:val="left" w:pos="4860"/>
        </w:tabs>
        <w:jc w:val="both"/>
      </w:pPr>
      <w:r>
        <w:t>Čtenář je povinen ohlásit knihovně výskyt nakažlivé choroby v rodině. Po dobu trvání nemoci je půjčování knih nepřípustné.</w:t>
      </w:r>
    </w:p>
    <w:p w:rsidR="0007650E" w:rsidRDefault="0007650E" w:rsidP="0033410A">
      <w:pPr>
        <w:numPr>
          <w:ilvl w:val="0"/>
          <w:numId w:val="2"/>
        </w:numPr>
        <w:tabs>
          <w:tab w:val="left" w:pos="2880"/>
          <w:tab w:val="left" w:pos="3960"/>
          <w:tab w:val="left" w:pos="4860"/>
        </w:tabs>
        <w:jc w:val="both"/>
      </w:pPr>
      <w:r>
        <w:t>Čtenáři jsou povinni řídit se výpůjčním řádem knihovny. Zároveň jsou povinni zachovávat klid a pořádek v jejich prostorách.</w:t>
      </w:r>
    </w:p>
    <w:p w:rsidR="007C190E" w:rsidRDefault="007C190E" w:rsidP="0033410A">
      <w:pPr>
        <w:numPr>
          <w:ilvl w:val="0"/>
          <w:numId w:val="2"/>
        </w:numPr>
        <w:tabs>
          <w:tab w:val="left" w:pos="2880"/>
          <w:tab w:val="left" w:pos="3960"/>
          <w:tab w:val="left" w:pos="4860"/>
        </w:tabs>
        <w:jc w:val="both"/>
      </w:pPr>
      <w:r>
        <w:t>Knihovna je oprávněna odmítnout poskytování služeb čtenářům, kteří porušují půjčovní řád poškozováním knih, nedodržováním výpůjční lhůty, nevhodným chováním v knihovně apod.</w:t>
      </w:r>
    </w:p>
    <w:p w:rsidR="003563CD" w:rsidRDefault="006C6B33" w:rsidP="0033410A">
      <w:pPr>
        <w:numPr>
          <w:ilvl w:val="0"/>
          <w:numId w:val="2"/>
        </w:numPr>
        <w:tabs>
          <w:tab w:val="left" w:pos="2880"/>
          <w:tab w:val="left" w:pos="3960"/>
          <w:tab w:val="left" w:pos="4860"/>
        </w:tabs>
        <w:jc w:val="both"/>
      </w:pPr>
      <w:r>
        <w:lastRenderedPageBreak/>
        <w:t>Knihovna k registraci vyžaduje následující údaje: příjmení</w:t>
      </w:r>
      <w:r w:rsidR="003563CD">
        <w:t xml:space="preserve">, jméno, </w:t>
      </w:r>
      <w:r w:rsidR="00622EA7">
        <w:t xml:space="preserve">adresu </w:t>
      </w:r>
      <w:r w:rsidR="003563CD">
        <w:t>trvalé</w:t>
      </w:r>
      <w:r w:rsidR="00D83895">
        <w:t xml:space="preserve">ho </w:t>
      </w:r>
      <w:r w:rsidR="003563CD">
        <w:t xml:space="preserve">bydliště, datum </w:t>
      </w:r>
      <w:r>
        <w:t>narození. Uživatel je povinen tyto údaje uvést a povolit jej</w:t>
      </w:r>
      <w:r w:rsidR="003563CD">
        <w:t xml:space="preserve">ich zpracování knihovnou, pokud </w:t>
      </w:r>
      <w:r>
        <w:t>chce využívat služeb knihovny v plném rozsahu. Uživatel, který nedá souhla</w:t>
      </w:r>
      <w:r w:rsidR="003563CD">
        <w:t xml:space="preserve">s se </w:t>
      </w:r>
      <w:r>
        <w:t>zpracováním základních identifikačních údajů, může uží</w:t>
      </w:r>
      <w:r w:rsidR="003563CD">
        <w:t xml:space="preserve">vat pouze těch služeb knihovny, </w:t>
      </w:r>
      <w:r>
        <w:t>které jsou poskytovány anonymně, např.: prezenční vý</w:t>
      </w:r>
      <w:r w:rsidR="003563CD">
        <w:t xml:space="preserve">půjčky, vyhledávání v katalogu. </w:t>
      </w:r>
    </w:p>
    <w:p w:rsidR="003563CD" w:rsidRDefault="006C6B33" w:rsidP="0033410A">
      <w:pPr>
        <w:numPr>
          <w:ilvl w:val="0"/>
          <w:numId w:val="2"/>
        </w:numPr>
        <w:tabs>
          <w:tab w:val="left" w:pos="2880"/>
          <w:tab w:val="left" w:pos="3960"/>
          <w:tab w:val="left" w:pos="4860"/>
        </w:tabs>
        <w:jc w:val="both"/>
      </w:pPr>
      <w:r>
        <w:t>Nepovinné kontaktní údaje uživatele (pokud je uživatel uvede): akademické tituly,</w:t>
      </w:r>
      <w:r w:rsidR="003563CD">
        <w:t xml:space="preserve"> další </w:t>
      </w:r>
      <w:r>
        <w:t>možná spojení na uživatele, která uvedl</w:t>
      </w:r>
      <w:r w:rsidR="003563CD">
        <w:t xml:space="preserve"> </w:t>
      </w:r>
      <w:r>
        <w:t>(číslo mobilního tel</w:t>
      </w:r>
      <w:r w:rsidR="003563CD">
        <w:t xml:space="preserve">efonu, e-mail). Knihovna dále o </w:t>
      </w:r>
      <w:r>
        <w:t>uživateli vede povinné údaje využívané pro statistické ú</w:t>
      </w:r>
      <w:r w:rsidR="003563CD">
        <w:t xml:space="preserve">čely a účelný rozvoj knihovních </w:t>
      </w:r>
      <w:r>
        <w:t>fondů (pokud je uživatel uvede) a údaje o uskutečnění objednávky, regi</w:t>
      </w:r>
      <w:r w:rsidR="003563CD">
        <w:t xml:space="preserve">strace výpůjčky, její </w:t>
      </w:r>
      <w:r>
        <w:t>prolongace, odeslané upomínky, resp. poznámky vztahují</w:t>
      </w:r>
      <w:r w:rsidR="003563CD">
        <w:t xml:space="preserve">cí se k porušení ustavení </w:t>
      </w:r>
      <w:r w:rsidR="00D83895">
        <w:t>knihovního řádu</w:t>
      </w:r>
      <w:r w:rsidR="003563CD">
        <w:t xml:space="preserve"> a údaje účetní.</w:t>
      </w:r>
    </w:p>
    <w:p w:rsidR="00D83895" w:rsidRDefault="00D83895" w:rsidP="0033410A">
      <w:pPr>
        <w:numPr>
          <w:ilvl w:val="0"/>
          <w:numId w:val="2"/>
        </w:numPr>
        <w:tabs>
          <w:tab w:val="left" w:pos="2880"/>
          <w:tab w:val="left" w:pos="3960"/>
          <w:tab w:val="left" w:pos="4860"/>
        </w:tabs>
        <w:jc w:val="both"/>
      </w:pPr>
      <w:r>
        <w:t>Děti do 15 let se stanou uživatelem na základě písemného souhlasu zákonného zástupce.</w:t>
      </w:r>
    </w:p>
    <w:p w:rsidR="006E6475" w:rsidRDefault="0007650E" w:rsidP="0033410A">
      <w:pPr>
        <w:numPr>
          <w:ilvl w:val="0"/>
          <w:numId w:val="2"/>
        </w:numPr>
        <w:tabs>
          <w:tab w:val="left" w:pos="2880"/>
          <w:tab w:val="left" w:pos="3960"/>
          <w:tab w:val="left" w:pos="4860"/>
        </w:tabs>
        <w:jc w:val="both"/>
      </w:pPr>
      <w:r>
        <w:t xml:space="preserve">Osobní údaje uživatelů bude knihovna zpracovávat v souladu s Obecným nařízením o ochraně osobních údajů (EU) 2016/679. </w:t>
      </w:r>
      <w:r w:rsidR="006E6475">
        <w:t>Osobním</w:t>
      </w:r>
      <w:r>
        <w:t xml:space="preserve"> </w:t>
      </w:r>
      <w:r w:rsidR="006E6475">
        <w:t>údajem je jakýkoliv údaj, který se týká konkrétní osoby, jejíž identitu lze z osobních údajů přímo či nepřímo zjistit. V podmínkách knihovny to jsou zejména adresní a identifikační údaje uživatelů nebo údaje o jejich výpůjčkách či jiných transakcích.</w:t>
      </w:r>
      <w:r>
        <w:t xml:space="preserve"> Poučení o ochraně osobních údajů je přílohou tohoto knihovního řádu.</w:t>
      </w:r>
    </w:p>
    <w:p w:rsidR="00DE7A65" w:rsidRDefault="00DE7A65" w:rsidP="0033410A">
      <w:pPr>
        <w:tabs>
          <w:tab w:val="left" w:pos="2880"/>
          <w:tab w:val="left" w:pos="3960"/>
          <w:tab w:val="left" w:pos="4860"/>
        </w:tabs>
        <w:rPr>
          <w:b/>
        </w:rPr>
      </w:pPr>
    </w:p>
    <w:p w:rsidR="00DE7A65" w:rsidRDefault="00DE7A65" w:rsidP="0033410A">
      <w:pPr>
        <w:tabs>
          <w:tab w:val="left" w:pos="2880"/>
          <w:tab w:val="left" w:pos="3960"/>
          <w:tab w:val="left" w:pos="4860"/>
        </w:tabs>
        <w:ind w:left="720"/>
        <w:jc w:val="center"/>
        <w:rPr>
          <w:b/>
        </w:rPr>
      </w:pPr>
      <w:r>
        <w:rPr>
          <w:b/>
        </w:rPr>
        <w:t>Čl. IV.</w:t>
      </w:r>
    </w:p>
    <w:p w:rsidR="007C190E" w:rsidRDefault="006E6475" w:rsidP="0033410A">
      <w:pPr>
        <w:tabs>
          <w:tab w:val="left" w:pos="2880"/>
          <w:tab w:val="left" w:pos="3960"/>
          <w:tab w:val="left" w:pos="4860"/>
        </w:tabs>
        <w:ind w:left="720"/>
        <w:jc w:val="center"/>
        <w:rPr>
          <w:b/>
        </w:rPr>
      </w:pPr>
      <w:r w:rsidRPr="006E6475">
        <w:rPr>
          <w:b/>
        </w:rPr>
        <w:t>VÝPŮJČNÍ ŘÁD KNIHOVNY</w:t>
      </w:r>
    </w:p>
    <w:p w:rsidR="006E6475" w:rsidRPr="006E6475" w:rsidRDefault="006E6475" w:rsidP="00210CF6">
      <w:pPr>
        <w:tabs>
          <w:tab w:val="left" w:pos="2880"/>
          <w:tab w:val="left" w:pos="3960"/>
          <w:tab w:val="left" w:pos="4860"/>
        </w:tabs>
        <w:ind w:left="720"/>
        <w:rPr>
          <w:b/>
        </w:rPr>
      </w:pPr>
    </w:p>
    <w:p w:rsidR="007C190E" w:rsidRDefault="007C190E" w:rsidP="0033410A">
      <w:pPr>
        <w:numPr>
          <w:ilvl w:val="0"/>
          <w:numId w:val="3"/>
        </w:numPr>
        <w:tabs>
          <w:tab w:val="left" w:pos="2880"/>
          <w:tab w:val="left" w:pos="3960"/>
          <w:tab w:val="left" w:pos="4860"/>
        </w:tabs>
        <w:jc w:val="both"/>
      </w:pPr>
      <w:r>
        <w:t>Čtenářem knihovny se stane každý zájemce, splňující výše uvedené podmínky, po vyplnění přihlášky, předložení OP nebo cestovního pasu a zaplacení registračního poplatku na 1 rok. Na základě těchto podmínek vystaví knihovna zájemci čtenářský průkaz.</w:t>
      </w:r>
    </w:p>
    <w:p w:rsidR="007C190E" w:rsidRDefault="007C190E" w:rsidP="0033410A">
      <w:pPr>
        <w:numPr>
          <w:ilvl w:val="0"/>
          <w:numId w:val="3"/>
        </w:numPr>
        <w:tabs>
          <w:tab w:val="left" w:pos="2880"/>
          <w:tab w:val="left" w:pos="3960"/>
          <w:tab w:val="left" w:pos="4860"/>
        </w:tabs>
        <w:jc w:val="both"/>
      </w:pPr>
      <w:r>
        <w:t>Registrační poplatek na 1 rok:</w:t>
      </w:r>
    </w:p>
    <w:p w:rsidR="007C190E" w:rsidRPr="00A77D2D" w:rsidRDefault="007C190E" w:rsidP="0033410A">
      <w:pPr>
        <w:tabs>
          <w:tab w:val="left" w:pos="2880"/>
          <w:tab w:val="left" w:pos="3960"/>
          <w:tab w:val="left" w:pos="4860"/>
        </w:tabs>
        <w:ind w:left="360"/>
        <w:jc w:val="both"/>
        <w:rPr>
          <w:b/>
        </w:rPr>
      </w:pPr>
      <w:r>
        <w:tab/>
      </w:r>
      <w:r w:rsidRPr="00A77D2D">
        <w:rPr>
          <w:b/>
        </w:rPr>
        <w:t xml:space="preserve">Dospělý……………….. </w:t>
      </w:r>
      <w:r w:rsidR="006E6475">
        <w:rPr>
          <w:b/>
        </w:rPr>
        <w:t>5</w:t>
      </w:r>
      <w:r w:rsidRPr="00A77D2D">
        <w:rPr>
          <w:b/>
        </w:rPr>
        <w:t>0,- Kč</w:t>
      </w:r>
    </w:p>
    <w:p w:rsidR="007C190E" w:rsidRDefault="007C190E" w:rsidP="0033410A">
      <w:pPr>
        <w:tabs>
          <w:tab w:val="left" w:pos="2880"/>
          <w:tab w:val="left" w:pos="3960"/>
          <w:tab w:val="left" w:pos="4860"/>
        </w:tabs>
        <w:ind w:left="360"/>
        <w:jc w:val="both"/>
        <w:rPr>
          <w:b/>
        </w:rPr>
      </w:pPr>
      <w:r w:rsidRPr="00A77D2D">
        <w:rPr>
          <w:b/>
        </w:rPr>
        <w:tab/>
        <w:t>Děti do 15 let ……</w:t>
      </w:r>
      <w:proofErr w:type="gramStart"/>
      <w:r w:rsidRPr="00A77D2D">
        <w:rPr>
          <w:b/>
        </w:rPr>
        <w:t>…….</w:t>
      </w:r>
      <w:proofErr w:type="gramEnd"/>
      <w:r w:rsidR="006E6475">
        <w:rPr>
          <w:b/>
        </w:rPr>
        <w:t>2</w:t>
      </w:r>
      <w:r w:rsidRPr="00A77D2D">
        <w:rPr>
          <w:b/>
        </w:rPr>
        <w:t>0,- Kč</w:t>
      </w:r>
    </w:p>
    <w:p w:rsidR="00E05FD3" w:rsidRPr="00A77D2D" w:rsidRDefault="00E05FD3" w:rsidP="0033410A">
      <w:pPr>
        <w:tabs>
          <w:tab w:val="left" w:pos="2880"/>
          <w:tab w:val="left" w:pos="3960"/>
          <w:tab w:val="left" w:pos="4860"/>
        </w:tabs>
        <w:ind w:left="360"/>
        <w:jc w:val="both"/>
        <w:rPr>
          <w:b/>
        </w:rPr>
      </w:pPr>
      <w:r>
        <w:rPr>
          <w:b/>
        </w:rPr>
        <w:tab/>
        <w:t>Senioři od 70 let…</w:t>
      </w:r>
      <w:proofErr w:type="gramStart"/>
      <w:r>
        <w:rPr>
          <w:b/>
        </w:rPr>
        <w:t>…….</w:t>
      </w:r>
      <w:proofErr w:type="gramEnd"/>
      <w:r>
        <w:rPr>
          <w:b/>
        </w:rPr>
        <w:t>zdarma</w:t>
      </w:r>
    </w:p>
    <w:p w:rsidR="007C190E" w:rsidRDefault="007C190E" w:rsidP="0033410A">
      <w:pPr>
        <w:tabs>
          <w:tab w:val="left" w:pos="2880"/>
          <w:tab w:val="left" w:pos="3960"/>
          <w:tab w:val="left" w:pos="4860"/>
        </w:tabs>
        <w:ind w:left="360"/>
        <w:jc w:val="both"/>
      </w:pPr>
      <w:r>
        <w:t xml:space="preserve">      Bez zaplacení registračního poplatku na příslušný rok není možné provést výpůjčku.</w:t>
      </w:r>
    </w:p>
    <w:p w:rsidR="007C190E" w:rsidRPr="00A77D2D" w:rsidRDefault="007C190E" w:rsidP="0033410A">
      <w:pPr>
        <w:numPr>
          <w:ilvl w:val="0"/>
          <w:numId w:val="3"/>
        </w:numPr>
        <w:tabs>
          <w:tab w:val="left" w:pos="2880"/>
          <w:tab w:val="left" w:pos="3960"/>
          <w:tab w:val="left" w:pos="4860"/>
          <w:tab w:val="left" w:pos="5220"/>
        </w:tabs>
        <w:jc w:val="both"/>
        <w:rPr>
          <w:b/>
        </w:rPr>
      </w:pPr>
      <w:r>
        <w:t>Vystavení duplikátu čtenářského průkazu</w:t>
      </w:r>
      <w:r w:rsidRPr="00A77D2D">
        <w:rPr>
          <w:b/>
        </w:rPr>
        <w:t>……..20,- Kč</w:t>
      </w:r>
    </w:p>
    <w:p w:rsidR="007C190E" w:rsidRDefault="007C190E" w:rsidP="0033410A">
      <w:pPr>
        <w:tabs>
          <w:tab w:val="left" w:pos="2880"/>
          <w:tab w:val="left" w:pos="3960"/>
          <w:tab w:val="left" w:pos="4860"/>
          <w:tab w:val="left" w:pos="5220"/>
        </w:tabs>
        <w:ind w:left="360"/>
        <w:jc w:val="both"/>
      </w:pPr>
      <w:r>
        <w:t xml:space="preserve">      Bez předložení čtenářského průkazu není možné provést další výpůjčku.</w:t>
      </w:r>
    </w:p>
    <w:p w:rsidR="006E6475" w:rsidRDefault="007C190E" w:rsidP="0033410A">
      <w:pPr>
        <w:numPr>
          <w:ilvl w:val="0"/>
          <w:numId w:val="3"/>
        </w:numPr>
        <w:tabs>
          <w:tab w:val="left" w:pos="2880"/>
          <w:tab w:val="left" w:pos="3960"/>
          <w:tab w:val="left" w:pos="4860"/>
          <w:tab w:val="left" w:pos="5220"/>
        </w:tabs>
        <w:jc w:val="both"/>
      </w:pPr>
      <w:r>
        <w:t>Poškození čárkového kódu</w:t>
      </w:r>
      <w:r w:rsidRPr="00807A66">
        <w:rPr>
          <w:b/>
        </w:rPr>
        <w:t>…………………….</w:t>
      </w:r>
      <w:r w:rsidR="006C6B33">
        <w:rPr>
          <w:b/>
        </w:rPr>
        <w:t>10</w:t>
      </w:r>
      <w:r w:rsidRPr="00807A66">
        <w:rPr>
          <w:b/>
        </w:rPr>
        <w:t>,- Kč</w:t>
      </w:r>
      <w:r>
        <w:tab/>
      </w:r>
    </w:p>
    <w:p w:rsidR="006E6475" w:rsidRDefault="006E6475" w:rsidP="0033410A">
      <w:pPr>
        <w:numPr>
          <w:ilvl w:val="0"/>
          <w:numId w:val="3"/>
        </w:numPr>
        <w:tabs>
          <w:tab w:val="left" w:pos="2880"/>
          <w:tab w:val="left" w:pos="3960"/>
          <w:tab w:val="left" w:pos="4860"/>
          <w:tab w:val="left" w:pos="5220"/>
        </w:tabs>
        <w:jc w:val="both"/>
      </w:pPr>
      <w:r>
        <w:t>Pracovníci knihovny jsou povinni poskytnout všem čtenářům informace o všech službách knihovny, o podmínkách poskytování knihovnických a informačních služeb a o všech dokumentech, které má knihovna ve svém fondu.</w:t>
      </w:r>
    </w:p>
    <w:p w:rsidR="006E6475" w:rsidRDefault="006E6475" w:rsidP="0033410A">
      <w:pPr>
        <w:numPr>
          <w:ilvl w:val="0"/>
          <w:numId w:val="3"/>
        </w:numPr>
        <w:tabs>
          <w:tab w:val="left" w:pos="2880"/>
          <w:tab w:val="left" w:pos="3960"/>
          <w:tab w:val="left" w:pos="4860"/>
          <w:tab w:val="left" w:pos="5220"/>
        </w:tabs>
        <w:jc w:val="both"/>
      </w:pPr>
      <w:r>
        <w:t>Čtenář s platným čtenářským průkazem má přístup k celému fondu knihovny, a to</w:t>
      </w:r>
      <w:r>
        <w:br/>
        <w:t>prostřednictvím katalogů i volným výběrem. Čtenář má právo prezenčního vypůjčení všech knihovních jednotek uložených v knihovně. Mimo knihovnu si čtenář může vypůjčit pouze knihovní jednotky k tomu určené a pouze na dobu uvedenou ve výpůjčním řádu.</w:t>
      </w:r>
    </w:p>
    <w:p w:rsidR="006E6475" w:rsidRDefault="006E6475" w:rsidP="0033410A">
      <w:pPr>
        <w:numPr>
          <w:ilvl w:val="0"/>
          <w:numId w:val="3"/>
        </w:numPr>
        <w:tabs>
          <w:tab w:val="left" w:pos="2880"/>
          <w:tab w:val="left" w:pos="3960"/>
          <w:tab w:val="left" w:pos="4860"/>
          <w:tab w:val="left" w:pos="5220"/>
        </w:tabs>
        <w:jc w:val="both"/>
      </w:pPr>
      <w:r>
        <w:t xml:space="preserve">Každý čtenář má kdykoliv možnost zkontrolovat stav svého čtenářského konta (seznam vypůjčených publikací, platnost čtenářské legitimace) prostřednictvím elektronického katalogu, přístupného v knihovně nebo na </w:t>
      </w:r>
      <w:r w:rsidR="00E05FD3">
        <w:t>i</w:t>
      </w:r>
      <w:r>
        <w:t>nternetu, eventuálně</w:t>
      </w:r>
      <w:r>
        <w:br/>
        <w:t>požádat u výpůjčního pultu o jeho vytištění.</w:t>
      </w:r>
    </w:p>
    <w:p w:rsidR="00DA035F" w:rsidRDefault="006E6475" w:rsidP="0033410A">
      <w:pPr>
        <w:numPr>
          <w:ilvl w:val="0"/>
          <w:numId w:val="3"/>
        </w:numPr>
        <w:tabs>
          <w:tab w:val="left" w:pos="2880"/>
          <w:tab w:val="left" w:pos="3960"/>
          <w:tab w:val="left" w:pos="4860"/>
          <w:tab w:val="left" w:pos="5220"/>
        </w:tabs>
        <w:jc w:val="both"/>
      </w:pPr>
      <w:r>
        <w:t>Dílo, které je vypůjčené jiným čtenářem, má čtenář právo žádat prostřednictvím</w:t>
      </w:r>
      <w:r>
        <w:br/>
        <w:t xml:space="preserve">rezervační služby (u výpůjčního pultu v knihovně nebo pomocí on-line služeb). Rezervace díla se provádí v pořadí, v jakém čtenáři podali své objednávky. O možnosti </w:t>
      </w:r>
      <w:r>
        <w:lastRenderedPageBreak/>
        <w:t xml:space="preserve">vyzvednutí rezervovaného díla je čtenář vyrozuměn způsobem, který si zvolí (elektronickou poštou, </w:t>
      </w:r>
      <w:proofErr w:type="spellStart"/>
      <w:r>
        <w:t>sms</w:t>
      </w:r>
      <w:proofErr w:type="spellEnd"/>
      <w:r>
        <w:t xml:space="preserve">) s označením termínu, do kterého si musí žádané rezervované dílo vyzvednout. Při nedodržení tohoto termínu ze strany čtenáře je dílo rezervováno dalšímu čtenáři, případně je vráceno zpět do knihovního fondu. </w:t>
      </w:r>
      <w:r w:rsidR="00DA035F">
        <w:t xml:space="preserve">Rezervování dokumentů je čtenáři poskytováno zdarma. </w:t>
      </w:r>
    </w:p>
    <w:p w:rsidR="007C190E" w:rsidRDefault="006E6475" w:rsidP="0033410A">
      <w:pPr>
        <w:numPr>
          <w:ilvl w:val="0"/>
          <w:numId w:val="3"/>
        </w:numPr>
        <w:tabs>
          <w:tab w:val="left" w:pos="2880"/>
          <w:tab w:val="left" w:pos="3960"/>
          <w:tab w:val="left" w:pos="4860"/>
          <w:tab w:val="left" w:pos="5220"/>
        </w:tabs>
        <w:jc w:val="both"/>
      </w:pPr>
      <w:r>
        <w:t>Čtenář může požádat o zapůjčení díla, které nemá knihovna</w:t>
      </w:r>
      <w:r w:rsidR="00DA035F">
        <w:t xml:space="preserve"> </w:t>
      </w:r>
      <w:r>
        <w:t>ve svém fondu,</w:t>
      </w:r>
      <w:r>
        <w:br/>
        <w:t>prostřednictvím meziknihovní výpůjční služby.</w:t>
      </w:r>
      <w:r w:rsidR="00DA035F">
        <w:t xml:space="preserve"> Meziknihovní výpůjční služba se vztahuje pouze na naučnou literaturu. </w:t>
      </w:r>
      <w:r w:rsidR="007C190E">
        <w:tab/>
      </w:r>
    </w:p>
    <w:p w:rsidR="007C190E" w:rsidRDefault="007C190E" w:rsidP="0033410A">
      <w:pPr>
        <w:numPr>
          <w:ilvl w:val="0"/>
          <w:numId w:val="3"/>
        </w:numPr>
        <w:tabs>
          <w:tab w:val="left" w:pos="2880"/>
          <w:tab w:val="left" w:pos="3960"/>
          <w:tab w:val="left" w:pos="4860"/>
          <w:tab w:val="left" w:pos="5220"/>
        </w:tabs>
        <w:jc w:val="both"/>
      </w:pPr>
      <w:r>
        <w:t xml:space="preserve">Výpůjční lhůta u běžných knih a časopisů je </w:t>
      </w:r>
      <w:r w:rsidR="00761777">
        <w:t>2</w:t>
      </w:r>
      <w:r>
        <w:t xml:space="preserve"> měsíce. Na požádání čtenáře může být prodloužena nejvýše dvakrát, a to pouze v případě, nežádá-li publikaci jiný čtenář.</w:t>
      </w:r>
    </w:p>
    <w:p w:rsidR="007C190E" w:rsidRDefault="007C190E" w:rsidP="0033410A">
      <w:pPr>
        <w:numPr>
          <w:ilvl w:val="0"/>
          <w:numId w:val="3"/>
        </w:numPr>
        <w:tabs>
          <w:tab w:val="left" w:pos="2880"/>
          <w:tab w:val="left" w:pos="3960"/>
          <w:tab w:val="left" w:pos="4860"/>
          <w:tab w:val="left" w:pos="5220"/>
        </w:tabs>
        <w:jc w:val="both"/>
      </w:pPr>
      <w:r>
        <w:t>Knihovna je oprávněna bez udání důvodu stanovit kratší výpůjční lhůtu pro jednotlivé tituly, případně žádat bezodkladné vrácení určitého titulu před uplynutím výpůjční lhůty.</w:t>
      </w:r>
    </w:p>
    <w:p w:rsidR="007C190E" w:rsidRDefault="007C190E" w:rsidP="0033410A">
      <w:pPr>
        <w:numPr>
          <w:ilvl w:val="0"/>
          <w:numId w:val="3"/>
        </w:numPr>
        <w:tabs>
          <w:tab w:val="left" w:pos="2880"/>
          <w:tab w:val="left" w:pos="3960"/>
          <w:tab w:val="left" w:pos="4860"/>
          <w:tab w:val="left" w:pos="5220"/>
        </w:tabs>
        <w:jc w:val="both"/>
      </w:pPr>
      <w:r>
        <w:t>Čtenář si může vypůjčit libovolný počet knih v</w:t>
      </w:r>
      <w:r w:rsidR="006C6B33">
        <w:t> </w:t>
      </w:r>
      <w:r>
        <w:t>případě</w:t>
      </w:r>
      <w:r w:rsidR="006C6B33">
        <w:t>,</w:t>
      </w:r>
      <w:r>
        <w:t xml:space="preserve"> že dodržuje stanovenou výpůjční lhůtu.</w:t>
      </w:r>
    </w:p>
    <w:p w:rsidR="007C190E" w:rsidRDefault="007C190E" w:rsidP="0033410A">
      <w:pPr>
        <w:numPr>
          <w:ilvl w:val="0"/>
          <w:numId w:val="3"/>
        </w:numPr>
        <w:tabs>
          <w:tab w:val="left" w:pos="2880"/>
          <w:tab w:val="left" w:pos="3960"/>
          <w:tab w:val="left" w:pos="4860"/>
          <w:tab w:val="left" w:pos="5220"/>
        </w:tabs>
        <w:jc w:val="both"/>
      </w:pPr>
      <w:r>
        <w:t>Jestliže vypůjčené knihy, časopisy a jiné informační prameny nevrátí čtenář ve stanovené lhůtě, zaplatí:</w:t>
      </w:r>
    </w:p>
    <w:p w:rsidR="007C190E" w:rsidRPr="00D05C39" w:rsidRDefault="007C190E" w:rsidP="0033410A">
      <w:pPr>
        <w:tabs>
          <w:tab w:val="left" w:pos="2880"/>
          <w:tab w:val="left" w:pos="3960"/>
          <w:tab w:val="left" w:pos="4860"/>
          <w:tab w:val="left" w:pos="5220"/>
        </w:tabs>
        <w:ind w:left="720"/>
        <w:jc w:val="both"/>
        <w:rPr>
          <w:b/>
        </w:rPr>
      </w:pPr>
      <w:r w:rsidRPr="00D05C39">
        <w:rPr>
          <w:b/>
        </w:rPr>
        <w:t>1. upomínka</w:t>
      </w:r>
    </w:p>
    <w:p w:rsidR="007C190E" w:rsidRDefault="007C190E" w:rsidP="0033410A">
      <w:pPr>
        <w:tabs>
          <w:tab w:val="left" w:pos="2880"/>
          <w:tab w:val="left" w:pos="3960"/>
          <w:tab w:val="left" w:pos="4860"/>
          <w:tab w:val="left" w:pos="5220"/>
          <w:tab w:val="left" w:pos="7380"/>
        </w:tabs>
        <w:ind w:left="720"/>
        <w:jc w:val="both"/>
      </w:pPr>
      <w:r>
        <w:t xml:space="preserve">- bez písemného upozornění do 30 dnů po uplynutí výpůjční lhůty </w:t>
      </w:r>
      <w:r w:rsidRPr="00807A66">
        <w:t>…..</w:t>
      </w:r>
      <w:r w:rsidRPr="00807A66">
        <w:rPr>
          <w:b/>
        </w:rPr>
        <w:t>5,- Kč</w:t>
      </w:r>
    </w:p>
    <w:p w:rsidR="007C190E" w:rsidRPr="00D05C39" w:rsidRDefault="007C190E" w:rsidP="0033410A">
      <w:pPr>
        <w:tabs>
          <w:tab w:val="left" w:pos="2880"/>
          <w:tab w:val="left" w:pos="3960"/>
          <w:tab w:val="left" w:pos="4860"/>
          <w:tab w:val="left" w:pos="5220"/>
        </w:tabs>
        <w:ind w:left="720"/>
        <w:jc w:val="both"/>
        <w:rPr>
          <w:b/>
        </w:rPr>
      </w:pPr>
      <w:r w:rsidRPr="00D05C39">
        <w:rPr>
          <w:b/>
        </w:rPr>
        <w:t>2. upomínka</w:t>
      </w:r>
    </w:p>
    <w:p w:rsidR="007C190E" w:rsidRDefault="007C190E" w:rsidP="0033410A">
      <w:pPr>
        <w:tabs>
          <w:tab w:val="left" w:pos="2880"/>
          <w:tab w:val="left" w:pos="3960"/>
          <w:tab w:val="left" w:pos="4860"/>
          <w:tab w:val="left" w:pos="5220"/>
          <w:tab w:val="left" w:pos="7380"/>
        </w:tabs>
        <w:ind w:left="720"/>
        <w:jc w:val="both"/>
        <w:rPr>
          <w:b/>
        </w:rPr>
      </w:pPr>
      <w:r>
        <w:t xml:space="preserve">- </w:t>
      </w:r>
      <w:r w:rsidR="006C6B33">
        <w:t xml:space="preserve">bez </w:t>
      </w:r>
      <w:r>
        <w:t>písemné</w:t>
      </w:r>
      <w:r w:rsidR="006C6B33">
        <w:t>ho</w:t>
      </w:r>
      <w:r>
        <w:t xml:space="preserve"> upozornění 31 dnů po uplynutí výpůjční </w:t>
      </w:r>
      <w:r w:rsidRPr="00807A66">
        <w:t>lhůty…</w:t>
      </w:r>
      <w:r w:rsidR="006C6B33">
        <w:t>..</w:t>
      </w:r>
      <w:r w:rsidRPr="00807A66">
        <w:t>…</w:t>
      </w:r>
      <w:r w:rsidRPr="00807A66">
        <w:rPr>
          <w:b/>
        </w:rPr>
        <w:t>10,- Kč</w:t>
      </w:r>
    </w:p>
    <w:p w:rsidR="006C6B33" w:rsidRDefault="006C6B33" w:rsidP="0033410A">
      <w:pPr>
        <w:tabs>
          <w:tab w:val="left" w:pos="2880"/>
          <w:tab w:val="left" w:pos="3960"/>
          <w:tab w:val="left" w:pos="4860"/>
          <w:tab w:val="left" w:pos="5220"/>
          <w:tab w:val="left" w:pos="7380"/>
        </w:tabs>
        <w:ind w:left="720"/>
        <w:jc w:val="both"/>
      </w:pPr>
      <w:r>
        <w:rPr>
          <w:b/>
        </w:rPr>
        <w:t xml:space="preserve">- </w:t>
      </w:r>
      <w:r w:rsidRPr="006C6B33">
        <w:t>pokud čte</w:t>
      </w:r>
      <w:r>
        <w:t>nář uvede emailovou adresu, je možné upozornění zasílat elektronicky</w:t>
      </w:r>
    </w:p>
    <w:p w:rsidR="007C190E" w:rsidRDefault="007C190E" w:rsidP="0033410A">
      <w:pPr>
        <w:tabs>
          <w:tab w:val="left" w:pos="2880"/>
          <w:tab w:val="left" w:pos="3960"/>
          <w:tab w:val="left" w:pos="4860"/>
          <w:tab w:val="left" w:pos="5220"/>
          <w:tab w:val="left" w:pos="7380"/>
        </w:tabs>
        <w:ind w:left="720"/>
        <w:jc w:val="both"/>
        <w:rPr>
          <w:b/>
        </w:rPr>
      </w:pPr>
      <w:r w:rsidRPr="00D05C39">
        <w:rPr>
          <w:b/>
        </w:rPr>
        <w:t>3. upomínka</w:t>
      </w:r>
    </w:p>
    <w:p w:rsidR="007C190E" w:rsidRDefault="007C190E" w:rsidP="0033410A">
      <w:pPr>
        <w:tabs>
          <w:tab w:val="left" w:pos="2880"/>
          <w:tab w:val="left" w:pos="3960"/>
          <w:tab w:val="left" w:pos="4860"/>
          <w:tab w:val="left" w:pos="5220"/>
          <w:tab w:val="left" w:pos="7380"/>
        </w:tabs>
        <w:ind w:left="720"/>
        <w:jc w:val="both"/>
      </w:pPr>
      <w:r>
        <w:t>- písemné upozornění 31 dnů po 2. upomínce</w:t>
      </w:r>
      <w:r w:rsidRPr="00807A66">
        <w:t>…</w:t>
      </w:r>
      <w:r>
        <w:t>……………..</w:t>
      </w:r>
      <w:r w:rsidRPr="00807A66">
        <w:t>….……</w:t>
      </w:r>
      <w:r w:rsidRPr="00807A66">
        <w:rPr>
          <w:b/>
        </w:rPr>
        <w:t>20,- Kč</w:t>
      </w:r>
    </w:p>
    <w:p w:rsidR="007C190E" w:rsidRDefault="007C190E" w:rsidP="0033410A">
      <w:pPr>
        <w:tabs>
          <w:tab w:val="left" w:pos="2880"/>
          <w:tab w:val="left" w:pos="3960"/>
          <w:tab w:val="left" w:pos="4860"/>
          <w:tab w:val="left" w:pos="5220"/>
          <w:tab w:val="left" w:pos="7380"/>
        </w:tabs>
        <w:ind w:left="720"/>
        <w:jc w:val="both"/>
      </w:pPr>
      <w:r>
        <w:t>Za každý další započatý týden po 3. upomínce se připočítává…………</w:t>
      </w:r>
      <w:r w:rsidRPr="00807A66">
        <w:rPr>
          <w:b/>
        </w:rPr>
        <w:t>5,- Kč</w:t>
      </w:r>
    </w:p>
    <w:p w:rsidR="007C190E" w:rsidRDefault="007C190E" w:rsidP="0033410A">
      <w:pPr>
        <w:tabs>
          <w:tab w:val="left" w:pos="2880"/>
          <w:tab w:val="left" w:pos="3960"/>
          <w:tab w:val="left" w:pos="4860"/>
          <w:tab w:val="left" w:pos="5220"/>
        </w:tabs>
        <w:ind w:left="720"/>
        <w:jc w:val="both"/>
      </w:pPr>
      <w:r>
        <w:t>V případě, že čtenář nereaguje na upomínky, bude knihovna své pohledávky vůči čtenáři vymáhat soudní cestou.</w:t>
      </w:r>
    </w:p>
    <w:p w:rsidR="007C190E" w:rsidRDefault="007C190E" w:rsidP="0033410A">
      <w:pPr>
        <w:numPr>
          <w:ilvl w:val="0"/>
          <w:numId w:val="5"/>
        </w:numPr>
        <w:tabs>
          <w:tab w:val="left" w:pos="2880"/>
          <w:tab w:val="left" w:pos="3960"/>
          <w:tab w:val="left" w:pos="4860"/>
          <w:tab w:val="left" w:pos="5220"/>
          <w:tab w:val="left" w:pos="7380"/>
        </w:tabs>
        <w:jc w:val="both"/>
        <w:rPr>
          <w:b/>
        </w:rPr>
      </w:pPr>
      <w:r>
        <w:t>Využití meziknihovní výpůjční služby ………………………………</w:t>
      </w:r>
      <w:r>
        <w:tab/>
      </w:r>
      <w:r w:rsidRPr="00807A66">
        <w:rPr>
          <w:b/>
        </w:rPr>
        <w:t>zdarma</w:t>
      </w:r>
    </w:p>
    <w:p w:rsidR="00F20326" w:rsidRDefault="00F20326" w:rsidP="0033410A">
      <w:pPr>
        <w:numPr>
          <w:ilvl w:val="0"/>
          <w:numId w:val="5"/>
        </w:numPr>
        <w:tabs>
          <w:tab w:val="left" w:pos="2880"/>
          <w:tab w:val="left" w:pos="3960"/>
          <w:tab w:val="left" w:pos="4860"/>
          <w:tab w:val="left" w:pos="5220"/>
          <w:tab w:val="left" w:pos="7380"/>
        </w:tabs>
        <w:jc w:val="both"/>
        <w:rPr>
          <w:b/>
        </w:rPr>
      </w:pPr>
      <w:r>
        <w:t>Čtenář je povinen nahradit dílo, které si v knihovně vypůjčil a ztratil, způsobem a v</w:t>
      </w:r>
      <w:r>
        <w:br/>
        <w:t>termínu, o jakém rozhodne knihovník. Ztrátu je čtenář povinen nahlásit do jednoho měsíce po jejím zjištění. V případě ztráty knihy nebo její poškození nahradí čtenář dílo</w:t>
      </w:r>
      <w:r>
        <w:br/>
        <w:t>stejným titulem nebo uhradí cenu publikace v plné výši.</w:t>
      </w:r>
    </w:p>
    <w:p w:rsidR="007C190E" w:rsidRPr="00DE7A65" w:rsidRDefault="007C190E" w:rsidP="0033410A">
      <w:pPr>
        <w:numPr>
          <w:ilvl w:val="0"/>
          <w:numId w:val="5"/>
        </w:numPr>
        <w:tabs>
          <w:tab w:val="left" w:pos="2880"/>
          <w:tab w:val="left" w:pos="3960"/>
          <w:tab w:val="left" w:pos="4860"/>
          <w:tab w:val="left" w:pos="5220"/>
          <w:tab w:val="left" w:pos="7380"/>
        </w:tabs>
        <w:jc w:val="both"/>
        <w:rPr>
          <w:b/>
        </w:rPr>
      </w:pPr>
      <w:r>
        <w:t>L</w:t>
      </w:r>
      <w:r w:rsidR="00DA035F">
        <w:t xml:space="preserve">iteratura z příruční knihovny </w:t>
      </w:r>
      <w:r>
        <w:t>se půjčuje pouze prezenčně</w:t>
      </w:r>
    </w:p>
    <w:p w:rsidR="00DE7A65" w:rsidRDefault="00DE7A65" w:rsidP="0033410A">
      <w:pPr>
        <w:tabs>
          <w:tab w:val="left" w:pos="2880"/>
          <w:tab w:val="left" w:pos="3960"/>
          <w:tab w:val="left" w:pos="4860"/>
          <w:tab w:val="left" w:pos="5220"/>
          <w:tab w:val="left" w:pos="7380"/>
        </w:tabs>
        <w:jc w:val="both"/>
        <w:rPr>
          <w:b/>
        </w:rPr>
      </w:pPr>
    </w:p>
    <w:p w:rsidR="00DE7A65" w:rsidRDefault="00DE7A65" w:rsidP="0033410A">
      <w:pPr>
        <w:tabs>
          <w:tab w:val="left" w:pos="2880"/>
          <w:tab w:val="left" w:pos="3960"/>
          <w:tab w:val="left" w:pos="4860"/>
          <w:tab w:val="left" w:pos="5220"/>
          <w:tab w:val="left" w:pos="7380"/>
        </w:tabs>
        <w:jc w:val="center"/>
        <w:rPr>
          <w:b/>
        </w:rPr>
      </w:pPr>
      <w:r>
        <w:rPr>
          <w:b/>
        </w:rPr>
        <w:t>Čl. V.</w:t>
      </w:r>
    </w:p>
    <w:p w:rsidR="00DE7A65" w:rsidRDefault="00DE7A65" w:rsidP="0033410A">
      <w:pPr>
        <w:tabs>
          <w:tab w:val="left" w:pos="2880"/>
          <w:tab w:val="left" w:pos="3960"/>
          <w:tab w:val="left" w:pos="4860"/>
          <w:tab w:val="left" w:pos="5220"/>
          <w:tab w:val="left" w:pos="7380"/>
        </w:tabs>
        <w:jc w:val="center"/>
        <w:rPr>
          <w:b/>
        </w:rPr>
      </w:pPr>
      <w:r>
        <w:rPr>
          <w:b/>
        </w:rPr>
        <w:t>POKYNY PRO VYUŽÍVÁNÍ VÝPOČETNÍ TECHNIKY</w:t>
      </w:r>
    </w:p>
    <w:p w:rsidR="0033410A" w:rsidRPr="00B41A52" w:rsidRDefault="0033410A" w:rsidP="0033410A">
      <w:pPr>
        <w:tabs>
          <w:tab w:val="left" w:pos="2880"/>
          <w:tab w:val="left" w:pos="3960"/>
          <w:tab w:val="left" w:pos="4860"/>
          <w:tab w:val="left" w:pos="5220"/>
          <w:tab w:val="left" w:pos="7380"/>
        </w:tabs>
        <w:jc w:val="center"/>
        <w:rPr>
          <w:b/>
        </w:rPr>
      </w:pPr>
    </w:p>
    <w:p w:rsidR="00DE7A65" w:rsidRDefault="00DE7A65" w:rsidP="0033410A">
      <w:pPr>
        <w:pStyle w:val="Odstavecseseznamem"/>
        <w:numPr>
          <w:ilvl w:val="0"/>
          <w:numId w:val="7"/>
        </w:numPr>
        <w:jc w:val="both"/>
      </w:pPr>
      <w:r>
        <w:t>Uživatel je povinen používat v knihovně pouze programové vybavení, které mu knihovna poskytuje.</w:t>
      </w:r>
    </w:p>
    <w:p w:rsidR="00DE7A65" w:rsidRDefault="00DE7A65" w:rsidP="0033410A">
      <w:pPr>
        <w:pStyle w:val="Odstavecseseznamem"/>
        <w:numPr>
          <w:ilvl w:val="0"/>
          <w:numId w:val="7"/>
        </w:numPr>
        <w:jc w:val="both"/>
      </w:pPr>
      <w:r>
        <w:t>Uživateli je zakázáno kopírovat a distribuovat části operačního systému knihovny a nainstalovaných aplikací a programů v knihovně.</w:t>
      </w:r>
    </w:p>
    <w:p w:rsidR="00DE7A65" w:rsidRDefault="00DE7A65" w:rsidP="0033410A">
      <w:pPr>
        <w:pStyle w:val="Odstavecseseznamem"/>
        <w:numPr>
          <w:ilvl w:val="0"/>
          <w:numId w:val="7"/>
        </w:numPr>
        <w:jc w:val="both"/>
      </w:pPr>
      <w:r>
        <w:t>Uživatel může kopírovat na přenosná média informace získané z internetu, databází a elektronických zdrojů z fondu knihovny, pokud to dovolují licenční podmínky</w:t>
      </w:r>
      <w:r w:rsidR="0033410A">
        <w:t>.</w:t>
      </w:r>
    </w:p>
    <w:p w:rsidR="00DE7A65" w:rsidRDefault="00DE7A65" w:rsidP="0033410A">
      <w:pPr>
        <w:pStyle w:val="Odstavecseseznamem"/>
        <w:numPr>
          <w:ilvl w:val="0"/>
          <w:numId w:val="7"/>
        </w:numPr>
        <w:jc w:val="both"/>
      </w:pPr>
      <w: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DE7A65" w:rsidRDefault="00DE7A65" w:rsidP="0033410A">
      <w:pPr>
        <w:pStyle w:val="Odstavecseseznamem"/>
        <w:numPr>
          <w:ilvl w:val="0"/>
          <w:numId w:val="7"/>
        </w:numPr>
        <w:jc w:val="both"/>
      </w:pPr>
      <w:r>
        <w:t>Uživatel je povinen respektovat autorskoprávní ochranu dat (viz zákon č. 121/2000 Sb. o právu autorském, o právech souvisejících s právem autorským a o změně některých zákonů (autorský zákon), v platném znění a ostatní předpisy.</w:t>
      </w:r>
    </w:p>
    <w:p w:rsidR="00DE7A65" w:rsidRDefault="00DE7A65" w:rsidP="00DE7A65">
      <w:pPr>
        <w:tabs>
          <w:tab w:val="left" w:pos="2880"/>
          <w:tab w:val="left" w:pos="3960"/>
          <w:tab w:val="left" w:pos="4860"/>
          <w:tab w:val="left" w:pos="5220"/>
        </w:tabs>
      </w:pPr>
    </w:p>
    <w:p w:rsidR="00DE7A65" w:rsidRDefault="00DE7A65" w:rsidP="00DE7A65">
      <w:pPr>
        <w:tabs>
          <w:tab w:val="left" w:pos="2880"/>
          <w:tab w:val="left" w:pos="3960"/>
          <w:tab w:val="left" w:pos="4860"/>
          <w:tab w:val="left" w:pos="5220"/>
        </w:tabs>
      </w:pPr>
    </w:p>
    <w:p w:rsidR="00DE7A65" w:rsidRDefault="00DE7A65" w:rsidP="0033410A">
      <w:pPr>
        <w:tabs>
          <w:tab w:val="left" w:pos="2880"/>
          <w:tab w:val="left" w:pos="3960"/>
          <w:tab w:val="left" w:pos="4860"/>
          <w:tab w:val="left" w:pos="5220"/>
        </w:tabs>
        <w:jc w:val="center"/>
        <w:rPr>
          <w:b/>
        </w:rPr>
      </w:pPr>
      <w:r>
        <w:rPr>
          <w:b/>
        </w:rPr>
        <w:t>Čl. VI.</w:t>
      </w:r>
    </w:p>
    <w:p w:rsidR="007C190E" w:rsidRPr="002D4C30" w:rsidRDefault="007C190E" w:rsidP="0033410A">
      <w:pPr>
        <w:tabs>
          <w:tab w:val="left" w:pos="2880"/>
          <w:tab w:val="left" w:pos="3960"/>
          <w:tab w:val="left" w:pos="4860"/>
          <w:tab w:val="left" w:pos="5220"/>
        </w:tabs>
        <w:jc w:val="center"/>
        <w:rPr>
          <w:b/>
        </w:rPr>
      </w:pPr>
      <w:r w:rsidRPr="002D4C30">
        <w:rPr>
          <w:b/>
        </w:rPr>
        <w:t>ZÁVĚREČNÁ USTANOVENÍ</w:t>
      </w:r>
    </w:p>
    <w:p w:rsidR="007C190E" w:rsidRPr="002D4C30" w:rsidRDefault="007C190E" w:rsidP="00210CF6">
      <w:pPr>
        <w:tabs>
          <w:tab w:val="left" w:pos="2880"/>
          <w:tab w:val="left" w:pos="3960"/>
          <w:tab w:val="left" w:pos="4860"/>
          <w:tab w:val="left" w:pos="5220"/>
        </w:tabs>
        <w:ind w:left="360"/>
        <w:rPr>
          <w:b/>
        </w:rPr>
      </w:pPr>
    </w:p>
    <w:p w:rsidR="007C190E" w:rsidRDefault="007C190E" w:rsidP="0033410A">
      <w:pPr>
        <w:numPr>
          <w:ilvl w:val="0"/>
          <w:numId w:val="4"/>
        </w:numPr>
        <w:tabs>
          <w:tab w:val="left" w:pos="2880"/>
          <w:tab w:val="left" w:pos="3960"/>
          <w:tab w:val="left" w:pos="4860"/>
          <w:tab w:val="left" w:pos="5220"/>
        </w:tabs>
        <w:jc w:val="both"/>
      </w:pPr>
      <w:r>
        <w:t xml:space="preserve">Výjimku z výpůjčního řádu </w:t>
      </w:r>
      <w:r w:rsidR="00F20326">
        <w:t>K</w:t>
      </w:r>
      <w:r>
        <w:t xml:space="preserve">nihovny </w:t>
      </w:r>
      <w:r w:rsidR="00F20326">
        <w:t xml:space="preserve">Augustina Dubenského </w:t>
      </w:r>
      <w:r>
        <w:t>v Borovanech může podle okolnosti povolit vedoucí knihovny.</w:t>
      </w:r>
    </w:p>
    <w:p w:rsidR="007C190E" w:rsidRDefault="007C190E" w:rsidP="0033410A">
      <w:pPr>
        <w:numPr>
          <w:ilvl w:val="0"/>
          <w:numId w:val="4"/>
        </w:numPr>
        <w:tabs>
          <w:tab w:val="left" w:pos="2880"/>
          <w:tab w:val="left" w:pos="3960"/>
          <w:tab w:val="left" w:pos="4860"/>
          <w:tab w:val="left" w:pos="5220"/>
        </w:tabs>
        <w:jc w:val="both"/>
      </w:pPr>
      <w:r>
        <w:t>Veškeré stížnosti, poznatky a připomínky týkající se služeb knihovny má uživatel právo sdělit vedoucímu knihovny nebo nadřízené organizaci.</w:t>
      </w:r>
    </w:p>
    <w:p w:rsidR="007C190E" w:rsidRDefault="007C190E" w:rsidP="0033410A">
      <w:pPr>
        <w:numPr>
          <w:ilvl w:val="0"/>
          <w:numId w:val="4"/>
        </w:numPr>
        <w:tabs>
          <w:tab w:val="left" w:pos="2880"/>
          <w:tab w:val="left" w:pos="3960"/>
          <w:tab w:val="left" w:pos="4860"/>
          <w:tab w:val="left" w:pos="5220"/>
        </w:tabs>
        <w:jc w:val="both"/>
      </w:pPr>
      <w:r>
        <w:t xml:space="preserve">Výpůjční řád Městské knihovny v Borovanech ze dne </w:t>
      </w:r>
      <w:r w:rsidR="00E05FD3">
        <w:t>20</w:t>
      </w:r>
      <w:r>
        <w:t>.</w:t>
      </w:r>
      <w:r w:rsidR="00E05FD3">
        <w:t xml:space="preserve"> 2</w:t>
      </w:r>
      <w:r>
        <w:t>.</w:t>
      </w:r>
      <w:r w:rsidR="00E05FD3">
        <w:t xml:space="preserve"> </w:t>
      </w:r>
      <w:r>
        <w:t>20</w:t>
      </w:r>
      <w:r w:rsidR="00E05FD3">
        <w:t>13</w:t>
      </w:r>
      <w:r>
        <w:t xml:space="preserve"> se ruší.</w:t>
      </w:r>
    </w:p>
    <w:p w:rsidR="007C190E" w:rsidRDefault="007C190E" w:rsidP="0033410A">
      <w:pPr>
        <w:numPr>
          <w:ilvl w:val="0"/>
          <w:numId w:val="4"/>
        </w:numPr>
        <w:tabs>
          <w:tab w:val="left" w:pos="2880"/>
          <w:tab w:val="left" w:pos="3960"/>
          <w:tab w:val="left" w:pos="4860"/>
          <w:tab w:val="left" w:pos="5220"/>
        </w:tabs>
        <w:jc w:val="both"/>
      </w:pPr>
      <w:r>
        <w:t>Tento výpůjční řád Městské knihovny v Borovanech nabývá platnosti</w:t>
      </w:r>
      <w:r w:rsidR="005A7127">
        <w:t xml:space="preserve"> 1. 5. 2018</w:t>
      </w:r>
      <w:r w:rsidR="00F20326">
        <w:t xml:space="preserve"> </w:t>
      </w:r>
      <w:r>
        <w:t xml:space="preserve">usnesením Městské rady </w:t>
      </w:r>
      <w:proofErr w:type="spellStart"/>
      <w:r>
        <w:t>MěÚ</w:t>
      </w:r>
      <w:proofErr w:type="spellEnd"/>
      <w:r>
        <w:t xml:space="preserve"> Borovany ze dne </w:t>
      </w:r>
      <w:r w:rsidR="005A7127">
        <w:t>18. 4. 2018.</w:t>
      </w:r>
      <w:bookmarkStart w:id="0" w:name="_GoBack"/>
      <w:bookmarkEnd w:id="0"/>
    </w:p>
    <w:p w:rsidR="007C190E" w:rsidRDefault="007C190E" w:rsidP="0033410A">
      <w:pPr>
        <w:tabs>
          <w:tab w:val="left" w:pos="2880"/>
          <w:tab w:val="left" w:pos="3960"/>
          <w:tab w:val="left" w:pos="4860"/>
          <w:tab w:val="left" w:pos="5220"/>
        </w:tabs>
        <w:jc w:val="both"/>
      </w:pPr>
    </w:p>
    <w:p w:rsidR="00110B0D" w:rsidRDefault="007C190E" w:rsidP="00210CF6">
      <w:pPr>
        <w:tabs>
          <w:tab w:val="left" w:pos="2880"/>
          <w:tab w:val="left" w:pos="3960"/>
          <w:tab w:val="left" w:pos="4860"/>
          <w:tab w:val="left" w:pos="5220"/>
        </w:tabs>
      </w:pPr>
      <w:r>
        <w:t xml:space="preserve">Za </w:t>
      </w:r>
      <w:r w:rsidR="00F20326">
        <w:t>K</w:t>
      </w:r>
      <w:r>
        <w:t xml:space="preserve">nihovnu </w:t>
      </w:r>
      <w:r w:rsidR="00F20326">
        <w:t xml:space="preserve">Augustina Dubenského v </w:t>
      </w:r>
      <w:r>
        <w:t>Borovan</w:t>
      </w:r>
      <w:r w:rsidR="00F20326">
        <w:t>ech</w:t>
      </w:r>
      <w:r>
        <w:t xml:space="preserve"> </w:t>
      </w:r>
    </w:p>
    <w:p w:rsidR="00110B0D" w:rsidRDefault="00110B0D" w:rsidP="00210CF6">
      <w:pPr>
        <w:tabs>
          <w:tab w:val="left" w:pos="2880"/>
          <w:tab w:val="left" w:pos="3960"/>
          <w:tab w:val="left" w:pos="4860"/>
          <w:tab w:val="left" w:pos="5220"/>
        </w:tabs>
      </w:pPr>
    </w:p>
    <w:p w:rsidR="00110B0D" w:rsidRDefault="00110B0D" w:rsidP="00210CF6">
      <w:pPr>
        <w:tabs>
          <w:tab w:val="left" w:pos="2880"/>
          <w:tab w:val="left" w:pos="3960"/>
          <w:tab w:val="left" w:pos="4860"/>
          <w:tab w:val="left" w:pos="5220"/>
        </w:tabs>
      </w:pPr>
    </w:p>
    <w:p w:rsidR="00110B0D" w:rsidRDefault="00110B0D" w:rsidP="00210CF6">
      <w:pPr>
        <w:tabs>
          <w:tab w:val="left" w:pos="2880"/>
          <w:tab w:val="left" w:pos="3960"/>
          <w:tab w:val="left" w:pos="4860"/>
          <w:tab w:val="left" w:pos="5220"/>
        </w:tabs>
      </w:pPr>
    </w:p>
    <w:p w:rsidR="00110B0D" w:rsidRDefault="00110B0D" w:rsidP="00210CF6">
      <w:pPr>
        <w:tabs>
          <w:tab w:val="left" w:pos="2880"/>
          <w:tab w:val="left" w:pos="3960"/>
          <w:tab w:val="left" w:pos="4860"/>
          <w:tab w:val="left" w:pos="5220"/>
        </w:tabs>
      </w:pPr>
      <w:r>
        <w:t>……………………………………………………..</w:t>
      </w:r>
    </w:p>
    <w:p w:rsidR="007C190E" w:rsidRDefault="00F20326" w:rsidP="00210CF6">
      <w:pPr>
        <w:tabs>
          <w:tab w:val="left" w:pos="2880"/>
          <w:tab w:val="left" w:pos="3960"/>
          <w:tab w:val="left" w:pos="4860"/>
          <w:tab w:val="left" w:pos="5220"/>
        </w:tabs>
      </w:pPr>
      <w:r>
        <w:t xml:space="preserve">Bc. </w:t>
      </w:r>
      <w:r w:rsidR="007C190E">
        <w:t>Magdalena Hluštíková</w:t>
      </w:r>
    </w:p>
    <w:p w:rsidR="00110B0D" w:rsidRDefault="00110B0D" w:rsidP="00210CF6">
      <w:pPr>
        <w:tabs>
          <w:tab w:val="left" w:pos="2880"/>
          <w:tab w:val="left" w:pos="3960"/>
          <w:tab w:val="left" w:pos="4860"/>
          <w:tab w:val="left" w:pos="5220"/>
        </w:tabs>
      </w:pPr>
    </w:p>
    <w:p w:rsidR="00110B0D" w:rsidRDefault="00110B0D" w:rsidP="00210CF6">
      <w:pPr>
        <w:tabs>
          <w:tab w:val="left" w:pos="2880"/>
          <w:tab w:val="left" w:pos="3960"/>
          <w:tab w:val="left" w:pos="4860"/>
          <w:tab w:val="left" w:pos="5220"/>
        </w:tabs>
      </w:pPr>
    </w:p>
    <w:p w:rsidR="00110B0D" w:rsidRDefault="00110B0D" w:rsidP="00210CF6">
      <w:pPr>
        <w:tabs>
          <w:tab w:val="left" w:pos="2880"/>
          <w:tab w:val="left" w:pos="3960"/>
          <w:tab w:val="left" w:pos="4860"/>
          <w:tab w:val="left" w:pos="5220"/>
        </w:tabs>
      </w:pPr>
      <w:r>
        <w:t>Za Městský úřad Borovany</w:t>
      </w:r>
    </w:p>
    <w:p w:rsidR="00110B0D" w:rsidRDefault="00110B0D" w:rsidP="00210CF6">
      <w:pPr>
        <w:tabs>
          <w:tab w:val="left" w:pos="2880"/>
          <w:tab w:val="left" w:pos="3960"/>
          <w:tab w:val="left" w:pos="4860"/>
          <w:tab w:val="left" w:pos="5220"/>
        </w:tabs>
      </w:pPr>
    </w:p>
    <w:p w:rsidR="00110B0D" w:rsidRDefault="00110B0D" w:rsidP="00210CF6">
      <w:pPr>
        <w:tabs>
          <w:tab w:val="left" w:pos="2880"/>
          <w:tab w:val="left" w:pos="3960"/>
          <w:tab w:val="left" w:pos="4860"/>
          <w:tab w:val="left" w:pos="5220"/>
        </w:tabs>
      </w:pPr>
    </w:p>
    <w:p w:rsidR="00110B0D" w:rsidRDefault="00110B0D" w:rsidP="00210CF6">
      <w:pPr>
        <w:tabs>
          <w:tab w:val="left" w:pos="2880"/>
          <w:tab w:val="left" w:pos="3960"/>
          <w:tab w:val="left" w:pos="4860"/>
          <w:tab w:val="left" w:pos="5220"/>
        </w:tabs>
      </w:pPr>
    </w:p>
    <w:p w:rsidR="00110B0D" w:rsidRDefault="00110B0D" w:rsidP="00210CF6">
      <w:pPr>
        <w:tabs>
          <w:tab w:val="left" w:pos="2880"/>
          <w:tab w:val="left" w:pos="3960"/>
          <w:tab w:val="left" w:pos="4860"/>
          <w:tab w:val="left" w:pos="5220"/>
        </w:tabs>
      </w:pPr>
      <w:r>
        <w:t>………………………………………………………</w:t>
      </w:r>
    </w:p>
    <w:p w:rsidR="00110B0D" w:rsidRDefault="00110B0D" w:rsidP="00210CF6">
      <w:pPr>
        <w:tabs>
          <w:tab w:val="left" w:pos="2880"/>
          <w:tab w:val="left" w:pos="3960"/>
          <w:tab w:val="left" w:pos="4860"/>
          <w:tab w:val="left" w:pos="5220"/>
        </w:tabs>
      </w:pPr>
      <w:r>
        <w:t>Mgr. Jana Timmermansová, tajemnice</w:t>
      </w:r>
    </w:p>
    <w:p w:rsidR="005E29C2" w:rsidRDefault="005E29C2" w:rsidP="00210CF6">
      <w:pPr>
        <w:tabs>
          <w:tab w:val="left" w:pos="2880"/>
          <w:tab w:val="left" w:pos="3960"/>
          <w:tab w:val="left" w:pos="4860"/>
          <w:tab w:val="left" w:pos="5220"/>
        </w:tabs>
      </w:pPr>
    </w:p>
    <w:p w:rsidR="0033410A" w:rsidRDefault="0033410A" w:rsidP="00210CF6">
      <w:pPr>
        <w:pStyle w:val="Nadpis1"/>
        <w:rPr>
          <w:rFonts w:ascii="Times New Roman" w:hAnsi="Times New Roman"/>
          <w:color w:val="auto"/>
          <w:sz w:val="24"/>
          <w:szCs w:val="24"/>
        </w:rPr>
      </w:pPr>
    </w:p>
    <w:p w:rsidR="0033410A" w:rsidRDefault="0033410A" w:rsidP="00210CF6">
      <w:pPr>
        <w:pStyle w:val="Nadpis1"/>
        <w:rPr>
          <w:rFonts w:ascii="Times New Roman" w:hAnsi="Times New Roman"/>
          <w:color w:val="auto"/>
          <w:sz w:val="24"/>
          <w:szCs w:val="24"/>
        </w:rPr>
      </w:pPr>
    </w:p>
    <w:p w:rsidR="0033410A" w:rsidRDefault="0033410A" w:rsidP="00210CF6">
      <w:pPr>
        <w:pStyle w:val="Nadpis1"/>
        <w:rPr>
          <w:rFonts w:ascii="Times New Roman" w:hAnsi="Times New Roman"/>
          <w:color w:val="auto"/>
          <w:sz w:val="24"/>
          <w:szCs w:val="24"/>
        </w:rPr>
      </w:pPr>
    </w:p>
    <w:p w:rsidR="0033410A" w:rsidRDefault="0033410A" w:rsidP="00210CF6">
      <w:pPr>
        <w:pStyle w:val="Nadpis1"/>
        <w:rPr>
          <w:rFonts w:ascii="Times New Roman" w:hAnsi="Times New Roman"/>
          <w:color w:val="auto"/>
          <w:sz w:val="24"/>
          <w:szCs w:val="24"/>
        </w:rPr>
      </w:pPr>
    </w:p>
    <w:p w:rsidR="0033410A" w:rsidRDefault="0033410A" w:rsidP="00210CF6">
      <w:pPr>
        <w:pStyle w:val="Nadpis1"/>
        <w:rPr>
          <w:rFonts w:ascii="Times New Roman" w:hAnsi="Times New Roman"/>
          <w:color w:val="auto"/>
          <w:sz w:val="24"/>
          <w:szCs w:val="24"/>
        </w:rPr>
      </w:pPr>
    </w:p>
    <w:p w:rsidR="0033410A" w:rsidRDefault="0033410A" w:rsidP="00210CF6">
      <w:pPr>
        <w:pStyle w:val="Nadpis1"/>
        <w:rPr>
          <w:rFonts w:ascii="Times New Roman" w:hAnsi="Times New Roman"/>
          <w:color w:val="auto"/>
          <w:sz w:val="24"/>
          <w:szCs w:val="24"/>
        </w:rPr>
      </w:pPr>
    </w:p>
    <w:p w:rsidR="0033410A" w:rsidRDefault="0033410A" w:rsidP="00210CF6">
      <w:pPr>
        <w:pStyle w:val="Nadpis1"/>
        <w:rPr>
          <w:rFonts w:ascii="Times New Roman" w:hAnsi="Times New Roman"/>
          <w:color w:val="auto"/>
          <w:sz w:val="24"/>
          <w:szCs w:val="24"/>
        </w:rPr>
      </w:pPr>
    </w:p>
    <w:p w:rsidR="0033410A" w:rsidRDefault="0033410A" w:rsidP="00210CF6">
      <w:pPr>
        <w:rPr>
          <w:b/>
        </w:rPr>
      </w:pPr>
    </w:p>
    <w:p w:rsidR="0033410A" w:rsidRDefault="0033410A" w:rsidP="00210CF6">
      <w:pPr>
        <w:rPr>
          <w:b/>
        </w:rPr>
      </w:pPr>
    </w:p>
    <w:p w:rsidR="0033410A" w:rsidRDefault="0033410A" w:rsidP="00210CF6">
      <w:pPr>
        <w:rPr>
          <w:b/>
        </w:rPr>
      </w:pPr>
    </w:p>
    <w:p w:rsidR="0033410A" w:rsidRDefault="0033410A" w:rsidP="00210CF6">
      <w:pPr>
        <w:rPr>
          <w:b/>
        </w:rPr>
      </w:pPr>
    </w:p>
    <w:p w:rsidR="0033410A" w:rsidRDefault="0033410A" w:rsidP="00210CF6">
      <w:pPr>
        <w:rPr>
          <w:b/>
        </w:rPr>
      </w:pPr>
    </w:p>
    <w:p w:rsidR="0033410A" w:rsidRDefault="0033410A" w:rsidP="0033410A">
      <w:pPr>
        <w:jc w:val="both"/>
        <w:rPr>
          <w:b/>
        </w:rPr>
      </w:pPr>
      <w:r>
        <w:rPr>
          <w:b/>
        </w:rPr>
        <w:t>Poučení o ochraně osobních údajů</w:t>
      </w:r>
    </w:p>
    <w:p w:rsidR="0033410A" w:rsidRDefault="0033410A" w:rsidP="0033410A">
      <w:pPr>
        <w:jc w:val="both"/>
        <w:rPr>
          <w:b/>
        </w:rPr>
      </w:pPr>
    </w:p>
    <w:p w:rsidR="005E29C2" w:rsidRPr="00110B0D" w:rsidRDefault="005E29C2" w:rsidP="0033410A">
      <w:pPr>
        <w:jc w:val="both"/>
        <w:rPr>
          <w:i/>
        </w:rPr>
      </w:pPr>
      <w:r w:rsidRPr="00110B0D">
        <w:rPr>
          <w:b/>
        </w:rPr>
        <w:t>Správcem osobních údajů</w:t>
      </w:r>
      <w:r w:rsidRPr="00110B0D">
        <w:t xml:space="preserve"> uživatelů knihovny je</w:t>
      </w:r>
      <w:r w:rsidRPr="00110B0D">
        <w:rPr>
          <w:rStyle w:val="PodnadpisChar"/>
          <w:rFonts w:ascii="Times New Roman" w:hAnsi="Times New Roman" w:cs="Times New Roman"/>
          <w:color w:val="auto"/>
          <w:sz w:val="24"/>
        </w:rPr>
        <w:t xml:space="preserve"> </w:t>
      </w:r>
      <w:r w:rsidRPr="00110B0D">
        <w:rPr>
          <w:rStyle w:val="PodnadpisChar"/>
          <w:rFonts w:ascii="Times New Roman" w:hAnsi="Times New Roman" w:cs="Times New Roman"/>
          <w:i w:val="0"/>
          <w:color w:val="auto"/>
          <w:sz w:val="24"/>
        </w:rPr>
        <w:t xml:space="preserve">Knihovna Augustina Dubenského v Borovanech </w:t>
      </w:r>
      <w:r w:rsidRPr="00110B0D">
        <w:t>(dále jen</w:t>
      </w:r>
      <w:r w:rsidRPr="00110B0D">
        <w:rPr>
          <w:i/>
        </w:rPr>
        <w:t xml:space="preserve"> </w:t>
      </w:r>
      <w:r w:rsidRPr="00110B0D">
        <w:rPr>
          <w:rStyle w:val="PodnadpisChar"/>
          <w:rFonts w:ascii="Times New Roman" w:hAnsi="Times New Roman" w:cs="Times New Roman"/>
          <w:i w:val="0"/>
          <w:color w:val="auto"/>
          <w:sz w:val="24"/>
        </w:rPr>
        <w:t>knihovna</w:t>
      </w:r>
      <w:r w:rsidRPr="00110B0D">
        <w:rPr>
          <w:i/>
        </w:rPr>
        <w:t>)</w:t>
      </w:r>
    </w:p>
    <w:p w:rsidR="005E29C2" w:rsidRPr="00110B0D" w:rsidRDefault="005E29C2" w:rsidP="0033410A">
      <w:pPr>
        <w:jc w:val="both"/>
      </w:pPr>
    </w:p>
    <w:p w:rsidR="005E29C2" w:rsidRPr="00110B0D" w:rsidRDefault="005E29C2" w:rsidP="0033410A">
      <w:pPr>
        <w:jc w:val="both"/>
      </w:pPr>
      <w:r w:rsidRPr="0033410A">
        <w:rPr>
          <w:b/>
        </w:rPr>
        <w:t>Knihovna zpracovává osobní údaje registrovaných uživatelů v tomto r</w:t>
      </w:r>
      <w:r w:rsidRPr="00110B0D">
        <w:rPr>
          <w:b/>
        </w:rPr>
        <w:t>ozsahu</w:t>
      </w:r>
      <w:r w:rsidRPr="00110B0D">
        <w:t xml:space="preserve">: </w:t>
      </w:r>
    </w:p>
    <w:p w:rsidR="005E29C2" w:rsidRPr="00110B0D" w:rsidRDefault="005E29C2" w:rsidP="0033410A">
      <w:pPr>
        <w:jc w:val="both"/>
        <w:rPr>
          <w:rStyle w:val="PodnadpisChar"/>
          <w:rFonts w:ascii="Times New Roman" w:hAnsi="Times New Roman" w:cs="Times New Roman"/>
          <w:i w:val="0"/>
          <w:color w:val="auto"/>
          <w:sz w:val="24"/>
        </w:rPr>
      </w:pPr>
      <w:r w:rsidRPr="00110B0D">
        <w:t xml:space="preserve">Povinné identifikační údaje: </w:t>
      </w:r>
      <w:r w:rsidRPr="00110B0D">
        <w:rPr>
          <w:rStyle w:val="PodnadpisChar"/>
          <w:rFonts w:ascii="Times New Roman" w:hAnsi="Times New Roman" w:cs="Times New Roman"/>
          <w:i w:val="0"/>
          <w:color w:val="auto"/>
          <w:sz w:val="24"/>
        </w:rPr>
        <w:t xml:space="preserve">(jméno, příjmení, datum narození, adresa trvalého pobytu …) </w:t>
      </w:r>
    </w:p>
    <w:p w:rsidR="005E29C2" w:rsidRPr="00110B0D" w:rsidRDefault="005E29C2" w:rsidP="0033410A">
      <w:pPr>
        <w:jc w:val="both"/>
        <w:rPr>
          <w:rStyle w:val="Zdraznn"/>
          <w:i w:val="0"/>
        </w:rPr>
      </w:pPr>
      <w:r w:rsidRPr="00110B0D">
        <w:t xml:space="preserve">Nepovinné kontaktní údaje: </w:t>
      </w:r>
      <w:r w:rsidRPr="00110B0D">
        <w:rPr>
          <w:rStyle w:val="PodnadpisChar"/>
          <w:rFonts w:ascii="Times New Roman" w:hAnsi="Times New Roman" w:cs="Times New Roman"/>
          <w:i w:val="0"/>
          <w:color w:val="auto"/>
          <w:sz w:val="24"/>
        </w:rPr>
        <w:t>(doručovací adresa, e-mail, telefon…)</w:t>
      </w:r>
    </w:p>
    <w:p w:rsidR="005E29C2" w:rsidRPr="00110B0D" w:rsidRDefault="005E29C2" w:rsidP="0033410A">
      <w:pPr>
        <w:jc w:val="both"/>
        <w:rPr>
          <w:rStyle w:val="Zdraznn"/>
          <w:i w:val="0"/>
        </w:rPr>
      </w:pPr>
      <w:r w:rsidRPr="00110B0D">
        <w:t xml:space="preserve">Služební údaje: </w:t>
      </w:r>
      <w:r w:rsidRPr="00110B0D">
        <w:rPr>
          <w:rStyle w:val="PodnadpisChar"/>
          <w:rFonts w:ascii="Times New Roman" w:hAnsi="Times New Roman" w:cs="Times New Roman"/>
          <w:i w:val="0"/>
          <w:color w:val="auto"/>
          <w:sz w:val="24"/>
        </w:rPr>
        <w:t>(číslo čtenářského průkazu, přehled výpůjček včetně historie, přehled rezervací, upomínání…)</w:t>
      </w:r>
    </w:p>
    <w:p w:rsidR="005E29C2" w:rsidRPr="00110B0D" w:rsidRDefault="005E29C2" w:rsidP="0033410A">
      <w:pPr>
        <w:jc w:val="both"/>
      </w:pPr>
      <w:r w:rsidRPr="00110B0D">
        <w:t>Účetní údaje o provedených o peněžitých transakcích, zejména o jejich účelu, místě, čase a dalších náležitostech.</w:t>
      </w:r>
    </w:p>
    <w:p w:rsidR="005E29C2" w:rsidRPr="00110B0D" w:rsidRDefault="005E29C2" w:rsidP="0033410A">
      <w:pPr>
        <w:jc w:val="both"/>
      </w:pPr>
      <w:r w:rsidRPr="00110B0D">
        <w:t xml:space="preserve">Registrovaný uživatel oznámí knihovně případné změny identifikačních a kontaktních osobních údajů bez zbytečného odkladu. </w:t>
      </w:r>
    </w:p>
    <w:p w:rsidR="005E29C2" w:rsidRPr="00110B0D" w:rsidRDefault="005E29C2" w:rsidP="0033410A">
      <w:pPr>
        <w:jc w:val="both"/>
      </w:pPr>
    </w:p>
    <w:p w:rsidR="005E29C2" w:rsidRPr="00110B0D" w:rsidRDefault="005E29C2" w:rsidP="0033410A">
      <w:pPr>
        <w:jc w:val="both"/>
      </w:pPr>
      <w:r w:rsidRPr="00110B0D">
        <w:t xml:space="preserve">Knihovna zpracovává osobní údaje za </w:t>
      </w:r>
      <w:r w:rsidRPr="00110B0D">
        <w:rPr>
          <w:b/>
        </w:rPr>
        <w:t>účelem</w:t>
      </w:r>
      <w:r w:rsidRPr="00110B0D">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5E29C2" w:rsidRPr="00110B0D" w:rsidRDefault="005E29C2" w:rsidP="0033410A">
      <w:pPr>
        <w:jc w:val="both"/>
      </w:pPr>
    </w:p>
    <w:p w:rsidR="005E29C2" w:rsidRPr="00110B0D" w:rsidRDefault="005E29C2" w:rsidP="0033410A">
      <w:pPr>
        <w:jc w:val="both"/>
        <w:rPr>
          <w:b/>
        </w:rPr>
      </w:pPr>
      <w:r w:rsidRPr="00110B0D">
        <w:rPr>
          <w:b/>
        </w:rPr>
        <w:t>Práva uživatelů jako subjektů osobních údajů</w:t>
      </w:r>
    </w:p>
    <w:p w:rsidR="005E29C2" w:rsidRPr="00110B0D" w:rsidRDefault="005E29C2" w:rsidP="0033410A">
      <w:pPr>
        <w:jc w:val="both"/>
      </w:pPr>
      <w:r w:rsidRPr="00110B0D">
        <w:t xml:space="preserve">Uživatel má právo na přístup k osobním údajům, jejich opravu nebo výmaz, popřípadě omezení zpracování, a právo vznést námitku proti zpracování. </w:t>
      </w:r>
    </w:p>
    <w:p w:rsidR="005E29C2" w:rsidRPr="00110B0D" w:rsidRDefault="005E29C2" w:rsidP="0033410A">
      <w:pPr>
        <w:jc w:val="both"/>
      </w:pPr>
      <w:r w:rsidRPr="00110B0D">
        <w:t xml:space="preserve">Knihovna registrovanému uživateli na jeho žádost poskytne kopii zpracovávaných osobních údajů, případně umožní náhled do přihlášky čtenáře a dalších dokladů u ní uložených.  </w:t>
      </w:r>
    </w:p>
    <w:p w:rsidR="005E29C2" w:rsidRPr="00110B0D" w:rsidRDefault="005E29C2" w:rsidP="0033410A">
      <w:pPr>
        <w:jc w:val="both"/>
      </w:pPr>
      <w:r w:rsidRPr="00110B0D">
        <w:t>Žádosti uživatelů týkající se ochrany osobních údajů knihovna vyřizuje bez zbytečného odkladu, nejpozději do jednoho měsíce od obdržení žádosti.</w:t>
      </w:r>
    </w:p>
    <w:p w:rsidR="005E29C2" w:rsidRPr="00110B0D" w:rsidRDefault="005E29C2" w:rsidP="0033410A">
      <w:pPr>
        <w:jc w:val="both"/>
      </w:pPr>
    </w:p>
    <w:p w:rsidR="005E29C2" w:rsidRPr="00110B0D" w:rsidRDefault="005E29C2" w:rsidP="0033410A">
      <w:pPr>
        <w:jc w:val="both"/>
        <w:rPr>
          <w:b/>
        </w:rPr>
      </w:pPr>
      <w:r w:rsidRPr="00110B0D">
        <w:rPr>
          <w:b/>
        </w:rPr>
        <w:t>Doba uchování osobních údajů</w:t>
      </w:r>
    </w:p>
    <w:p w:rsidR="005E29C2" w:rsidRPr="00110B0D" w:rsidRDefault="005E29C2" w:rsidP="0033410A">
      <w:pPr>
        <w:jc w:val="both"/>
      </w:pPr>
      <w:r w:rsidRPr="00110B0D">
        <w:t xml:space="preserve">Knihovna uchovává osobní údaje registrovaných uživatelů po dobu registrace a </w:t>
      </w:r>
      <w:r w:rsidR="00110B0D" w:rsidRPr="00110B0D">
        <w:rPr>
          <w:rStyle w:val="PodnadpisChar"/>
          <w:rFonts w:ascii="Times New Roman" w:hAnsi="Times New Roman" w:cs="Times New Roman"/>
          <w:i w:val="0"/>
          <w:color w:val="auto"/>
          <w:sz w:val="24"/>
        </w:rPr>
        <w:t>pět let</w:t>
      </w:r>
      <w:r w:rsidRPr="00110B0D">
        <w:t xml:space="preserve"> poté. Registrovaný uživatel může požádat o likvidaci svých osobních údajů, pokud nemá vůči knihovně žádný dluh a nepřeje si nadále využívat jejích služeb. </w:t>
      </w:r>
      <w:r w:rsidRPr="00110B0D">
        <w:rPr>
          <w:rStyle w:val="PodnadpisChar"/>
          <w:rFonts w:ascii="Times New Roman" w:hAnsi="Times New Roman" w:cs="Times New Roman"/>
          <w:i w:val="0"/>
          <w:color w:val="auto"/>
          <w:sz w:val="24"/>
        </w:rPr>
        <w:t>Registrovaný uživatel může také požádat o vymazání historie výpůjček, aniž by byla ukončena jeho registrace</w:t>
      </w:r>
      <w:r w:rsidRPr="00110B0D">
        <w:rPr>
          <w:rStyle w:val="Znakapoznpodarou"/>
          <w:rFonts w:eastAsiaTheme="majorEastAsia"/>
          <w:iCs/>
          <w:spacing w:val="15"/>
        </w:rPr>
        <w:footnoteReference w:id="1"/>
      </w:r>
      <w:r w:rsidRPr="00110B0D">
        <w:rPr>
          <w:rStyle w:val="PodnadpisChar"/>
          <w:rFonts w:ascii="Times New Roman" w:hAnsi="Times New Roman" w:cs="Times New Roman"/>
          <w:i w:val="0"/>
          <w:color w:val="auto"/>
          <w:sz w:val="24"/>
        </w:rPr>
        <w:t>.</w:t>
      </w:r>
      <w:r w:rsidRPr="00110B0D">
        <w:t xml:space="preserve"> Osobní údaje v počítačových databázích jsou likvidovány vymazáním identifikačních údajů (anonymizace). Osobní údaje v listinné podobě jsou likvidovány dle Spisového a skartačního řádu </w:t>
      </w:r>
      <w:r w:rsidRPr="00110B0D">
        <w:rPr>
          <w:rStyle w:val="PodnadpisChar"/>
          <w:rFonts w:ascii="Times New Roman" w:hAnsi="Times New Roman" w:cs="Times New Roman"/>
          <w:i w:val="0"/>
          <w:color w:val="auto"/>
          <w:sz w:val="24"/>
        </w:rPr>
        <w:t>obce</w:t>
      </w:r>
      <w:r w:rsidRPr="00110B0D">
        <w:t>.</w:t>
      </w:r>
    </w:p>
    <w:p w:rsidR="005E29C2" w:rsidRPr="00110B0D" w:rsidRDefault="005E29C2" w:rsidP="0033410A">
      <w:pPr>
        <w:jc w:val="both"/>
      </w:pPr>
    </w:p>
    <w:p w:rsidR="005E29C2" w:rsidRPr="00110B0D" w:rsidRDefault="005E29C2" w:rsidP="0033410A">
      <w:pPr>
        <w:jc w:val="both"/>
        <w:rPr>
          <w:rStyle w:val="Siln"/>
        </w:rPr>
      </w:pPr>
      <w:r w:rsidRPr="00110B0D">
        <w:rPr>
          <w:rStyle w:val="Siln"/>
        </w:rPr>
        <w:t>Zabezpečení osobních údajů</w:t>
      </w:r>
    </w:p>
    <w:p w:rsidR="005E29C2" w:rsidRPr="00110B0D" w:rsidRDefault="005E29C2" w:rsidP="0033410A">
      <w:pPr>
        <w:jc w:val="both"/>
        <w:rPr>
          <w:rStyle w:val="Siln"/>
          <w:b w:val="0"/>
        </w:rPr>
      </w:pPr>
      <w:r w:rsidRPr="00110B0D">
        <w:rPr>
          <w:rStyle w:val="Siln"/>
        </w:rPr>
        <w:t>Písemnosti jsou uchovávány tak, aby byl zamezen přístup nepovolaných osob obvyklými prostředky. Přístup k těmto písemnostem je omezen pouze na zaměstnance, kteří s nimi pracují v rámci svých pracovních úkolů.</w:t>
      </w:r>
    </w:p>
    <w:p w:rsidR="005E29C2" w:rsidRPr="00110B0D" w:rsidRDefault="005E29C2" w:rsidP="0033410A">
      <w:pPr>
        <w:jc w:val="both"/>
        <w:rPr>
          <w:rStyle w:val="Siln"/>
          <w:b w:val="0"/>
        </w:rPr>
      </w:pPr>
      <w:r w:rsidRPr="00110B0D">
        <w:rPr>
          <w:rStyle w:val="Siln"/>
        </w:rPr>
        <w:t xml:space="preserve">Osobní údaje knihovna uchovává v počítačové </w:t>
      </w:r>
      <w:r w:rsidRPr="00110B0D">
        <w:t xml:space="preserve">databázi </w:t>
      </w:r>
      <w:r w:rsidR="00110B0D" w:rsidRPr="00110B0D">
        <w:rPr>
          <w:rStyle w:val="PodnadpisChar"/>
          <w:rFonts w:ascii="Times New Roman" w:hAnsi="Times New Roman" w:cs="Times New Roman"/>
          <w:i w:val="0"/>
          <w:color w:val="auto"/>
          <w:sz w:val="24"/>
        </w:rPr>
        <w:t>Clavius</w:t>
      </w:r>
      <w:r w:rsidRPr="00110B0D">
        <w:t>. Přístup k těmto datům je chráněn systémem přístupových účtů, hesel a práv stanovených v rozsahu potřebném pro plnění úkolů jednotlivých zaměstnanců.</w:t>
      </w:r>
    </w:p>
    <w:p w:rsidR="005E29C2" w:rsidRPr="00110B0D" w:rsidRDefault="005E29C2" w:rsidP="0033410A">
      <w:pPr>
        <w:jc w:val="both"/>
        <w:rPr>
          <w:rStyle w:val="Siln"/>
          <w:b w:val="0"/>
        </w:rPr>
      </w:pPr>
    </w:p>
    <w:p w:rsidR="005E29C2" w:rsidRPr="00110B0D" w:rsidRDefault="005E29C2" w:rsidP="0033410A">
      <w:pPr>
        <w:jc w:val="both"/>
        <w:rPr>
          <w:rStyle w:val="Siln"/>
        </w:rPr>
      </w:pPr>
      <w:r w:rsidRPr="00110B0D">
        <w:rPr>
          <w:rStyle w:val="Siln"/>
        </w:rPr>
        <w:lastRenderedPageBreak/>
        <w:t>Další informace</w:t>
      </w:r>
    </w:p>
    <w:p w:rsidR="005E29C2" w:rsidRPr="00110B0D" w:rsidRDefault="005E29C2" w:rsidP="0033410A">
      <w:pPr>
        <w:jc w:val="both"/>
      </w:pPr>
      <w:r w:rsidRPr="00110B0D">
        <w:t>Knihovna zpracovává osobní údaje na základě smlouvy o poskytování služeb, kterou s uživatelem uzavřela přijetím jeho přihlášky do knihovny, a v souladu s Obecným nařízením o ochraně osobních údajů (EU) 2016/679, známém jako GDPR.</w:t>
      </w:r>
    </w:p>
    <w:p w:rsidR="005E29C2" w:rsidRPr="00110B0D" w:rsidRDefault="005E29C2" w:rsidP="0033410A">
      <w:pPr>
        <w:jc w:val="both"/>
      </w:pPr>
    </w:p>
    <w:p w:rsidR="0033410A" w:rsidRDefault="005E29C2" w:rsidP="0033410A">
      <w:pPr>
        <w:jc w:val="both"/>
      </w:pPr>
      <w:r w:rsidRPr="00110B0D">
        <w:t xml:space="preserve">Dohled nad ochranou osobních údajů vykonává Úřad pro ochranu osobních údajů, na který se můžete obrátit v případě stížnosti. Budeme však rádi, pokud se s podnětem ohledně svých osobních údajů obrátíte nejprve na nás: </w:t>
      </w:r>
    </w:p>
    <w:p w:rsidR="005E29C2" w:rsidRPr="00110B0D" w:rsidRDefault="00872E4E" w:rsidP="0033410A">
      <w:pPr>
        <w:jc w:val="both"/>
        <w:rPr>
          <w:rStyle w:val="Zdraznn"/>
          <w:i w:val="0"/>
        </w:rPr>
      </w:pPr>
      <w:r w:rsidRPr="00110B0D">
        <w:rPr>
          <w:rStyle w:val="PodnadpisChar"/>
          <w:rFonts w:ascii="Times New Roman" w:hAnsi="Times New Roman" w:cs="Times New Roman"/>
          <w:i w:val="0"/>
          <w:color w:val="auto"/>
          <w:sz w:val="24"/>
        </w:rPr>
        <w:t xml:space="preserve">Knihovna Augustina Dubenského, Žižkovo náměstí 1 – zámek, 373 12 Borovany, e-mail: </w:t>
      </w:r>
      <w:hyperlink r:id="rId7" w:history="1">
        <w:r w:rsidRPr="00110B0D">
          <w:rPr>
            <w:rStyle w:val="Hypertextovodkaz"/>
            <w:rFonts w:eastAsiaTheme="majorEastAsia"/>
            <w:color w:val="auto"/>
            <w:spacing w:val="15"/>
          </w:rPr>
          <w:t>knihovna@borovany-cb.cz</w:t>
        </w:r>
      </w:hyperlink>
      <w:r w:rsidRPr="00110B0D">
        <w:rPr>
          <w:rStyle w:val="PodnadpisChar"/>
          <w:rFonts w:ascii="Times New Roman" w:hAnsi="Times New Roman" w:cs="Times New Roman"/>
          <w:i w:val="0"/>
          <w:color w:val="auto"/>
          <w:sz w:val="24"/>
        </w:rPr>
        <w:t>,</w:t>
      </w:r>
      <w:r w:rsidR="0033410A">
        <w:rPr>
          <w:rStyle w:val="PodnadpisChar"/>
          <w:rFonts w:ascii="Times New Roman" w:hAnsi="Times New Roman" w:cs="Times New Roman"/>
          <w:i w:val="0"/>
          <w:color w:val="auto"/>
          <w:sz w:val="24"/>
        </w:rPr>
        <w:t xml:space="preserve"> </w:t>
      </w:r>
      <w:r w:rsidRPr="00110B0D">
        <w:rPr>
          <w:rStyle w:val="PodnadpisChar"/>
          <w:rFonts w:ascii="Times New Roman" w:hAnsi="Times New Roman" w:cs="Times New Roman"/>
          <w:i w:val="0"/>
          <w:color w:val="auto"/>
          <w:sz w:val="24"/>
        </w:rPr>
        <w:t>tel.: 387 001 346.</w:t>
      </w:r>
    </w:p>
    <w:p w:rsidR="005E29C2" w:rsidRPr="00110B0D" w:rsidRDefault="005E29C2" w:rsidP="0033410A">
      <w:pPr>
        <w:tabs>
          <w:tab w:val="left" w:pos="2880"/>
          <w:tab w:val="left" w:pos="3960"/>
          <w:tab w:val="left" w:pos="4860"/>
          <w:tab w:val="left" w:pos="5220"/>
        </w:tabs>
        <w:jc w:val="both"/>
      </w:pPr>
    </w:p>
    <w:p w:rsidR="007C190E" w:rsidRPr="00110B0D" w:rsidRDefault="007C190E" w:rsidP="0033410A">
      <w:pPr>
        <w:tabs>
          <w:tab w:val="left" w:pos="2880"/>
          <w:tab w:val="left" w:pos="3960"/>
          <w:tab w:val="left" w:pos="4860"/>
          <w:tab w:val="left" w:pos="5220"/>
        </w:tabs>
        <w:jc w:val="both"/>
      </w:pPr>
    </w:p>
    <w:p w:rsidR="007C190E" w:rsidRPr="00110B0D" w:rsidRDefault="007C190E" w:rsidP="0033410A">
      <w:pPr>
        <w:tabs>
          <w:tab w:val="left" w:pos="2880"/>
          <w:tab w:val="left" w:pos="3960"/>
          <w:tab w:val="left" w:pos="4860"/>
          <w:tab w:val="left" w:pos="5220"/>
        </w:tabs>
        <w:jc w:val="both"/>
      </w:pPr>
    </w:p>
    <w:p w:rsidR="007C190E" w:rsidRPr="00110B0D" w:rsidRDefault="007C190E" w:rsidP="0033410A">
      <w:pPr>
        <w:tabs>
          <w:tab w:val="left" w:pos="2880"/>
          <w:tab w:val="left" w:pos="3960"/>
          <w:tab w:val="left" w:pos="4860"/>
          <w:tab w:val="left" w:pos="5220"/>
        </w:tabs>
        <w:ind w:left="720"/>
        <w:jc w:val="both"/>
      </w:pPr>
    </w:p>
    <w:p w:rsidR="007C190E" w:rsidRPr="00110B0D" w:rsidRDefault="007C190E" w:rsidP="0033410A">
      <w:pPr>
        <w:tabs>
          <w:tab w:val="left" w:pos="2880"/>
          <w:tab w:val="left" w:pos="3960"/>
          <w:tab w:val="left" w:pos="4860"/>
          <w:tab w:val="left" w:pos="5220"/>
        </w:tabs>
        <w:ind w:left="720"/>
        <w:jc w:val="both"/>
      </w:pPr>
    </w:p>
    <w:p w:rsidR="007C190E" w:rsidRPr="00110B0D" w:rsidRDefault="007C190E" w:rsidP="0033410A">
      <w:pPr>
        <w:tabs>
          <w:tab w:val="left" w:pos="2880"/>
          <w:tab w:val="left" w:pos="3960"/>
          <w:tab w:val="left" w:pos="4860"/>
          <w:tab w:val="left" w:pos="5220"/>
        </w:tabs>
        <w:jc w:val="both"/>
      </w:pPr>
      <w:r w:rsidRPr="00110B0D">
        <w:t xml:space="preserve"> </w:t>
      </w:r>
    </w:p>
    <w:p w:rsidR="007C190E" w:rsidRPr="00110B0D" w:rsidRDefault="007C190E" w:rsidP="0033410A">
      <w:pPr>
        <w:tabs>
          <w:tab w:val="left" w:pos="2880"/>
          <w:tab w:val="left" w:pos="3960"/>
          <w:tab w:val="left" w:pos="4860"/>
          <w:tab w:val="left" w:pos="5220"/>
        </w:tabs>
        <w:ind w:left="720"/>
        <w:jc w:val="both"/>
      </w:pPr>
    </w:p>
    <w:p w:rsidR="007C190E" w:rsidRPr="00110B0D" w:rsidRDefault="007C190E" w:rsidP="0033410A">
      <w:pPr>
        <w:tabs>
          <w:tab w:val="left" w:pos="2880"/>
          <w:tab w:val="left" w:pos="3960"/>
          <w:tab w:val="left" w:pos="4860"/>
          <w:tab w:val="left" w:pos="5220"/>
        </w:tabs>
        <w:ind w:left="720"/>
        <w:jc w:val="both"/>
      </w:pPr>
    </w:p>
    <w:p w:rsidR="007C190E" w:rsidRPr="00110B0D" w:rsidRDefault="007C190E" w:rsidP="0033410A">
      <w:pPr>
        <w:tabs>
          <w:tab w:val="left" w:pos="2880"/>
          <w:tab w:val="left" w:pos="3960"/>
          <w:tab w:val="left" w:pos="4860"/>
          <w:tab w:val="left" w:pos="5220"/>
        </w:tabs>
        <w:jc w:val="both"/>
      </w:pPr>
    </w:p>
    <w:p w:rsidR="007C190E" w:rsidRPr="00110B0D" w:rsidRDefault="007C190E" w:rsidP="0033410A">
      <w:pPr>
        <w:tabs>
          <w:tab w:val="left" w:pos="2880"/>
          <w:tab w:val="left" w:pos="3960"/>
          <w:tab w:val="left" w:pos="4860"/>
          <w:tab w:val="left" w:pos="5220"/>
        </w:tabs>
        <w:jc w:val="both"/>
      </w:pPr>
    </w:p>
    <w:p w:rsidR="007C190E" w:rsidRPr="007121FF" w:rsidRDefault="007C190E" w:rsidP="0033410A">
      <w:pPr>
        <w:tabs>
          <w:tab w:val="left" w:pos="2880"/>
          <w:tab w:val="left" w:pos="3960"/>
          <w:tab w:val="left" w:pos="4860"/>
        </w:tabs>
        <w:ind w:left="360"/>
        <w:jc w:val="both"/>
      </w:pPr>
    </w:p>
    <w:p w:rsidR="007C190E" w:rsidRPr="007121FF" w:rsidRDefault="007C190E" w:rsidP="0033410A">
      <w:pPr>
        <w:tabs>
          <w:tab w:val="left" w:pos="2880"/>
          <w:tab w:val="left" w:pos="3960"/>
          <w:tab w:val="left" w:pos="4860"/>
        </w:tabs>
        <w:ind w:left="360"/>
        <w:jc w:val="both"/>
      </w:pPr>
      <w:r>
        <w:t xml:space="preserve"> </w:t>
      </w:r>
      <w:r>
        <w:tab/>
      </w:r>
    </w:p>
    <w:p w:rsidR="00A97D87" w:rsidRDefault="00A97D87" w:rsidP="0033410A">
      <w:pPr>
        <w:jc w:val="both"/>
      </w:pPr>
    </w:p>
    <w:sectPr w:rsidR="00A97D87" w:rsidSect="00A97D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135" w:rsidRDefault="00F21135" w:rsidP="005E29C2">
      <w:r>
        <w:separator/>
      </w:r>
    </w:p>
  </w:endnote>
  <w:endnote w:type="continuationSeparator" w:id="0">
    <w:p w:rsidR="00F21135" w:rsidRDefault="00F21135" w:rsidP="005E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135" w:rsidRDefault="00F21135" w:rsidP="005E29C2">
      <w:r>
        <w:separator/>
      </w:r>
    </w:p>
  </w:footnote>
  <w:footnote w:type="continuationSeparator" w:id="0">
    <w:p w:rsidR="00F21135" w:rsidRDefault="00F21135" w:rsidP="005E29C2">
      <w:r>
        <w:continuationSeparator/>
      </w:r>
    </w:p>
  </w:footnote>
  <w:footnote w:id="1">
    <w:p w:rsidR="005E29C2" w:rsidRDefault="005E29C2" w:rsidP="005E29C2">
      <w:pPr>
        <w:pStyle w:val="Textpoznpodarou"/>
      </w:pPr>
      <w:r>
        <w:rPr>
          <w:rStyle w:val="Znakapoznpodarou"/>
        </w:rPr>
        <w:footnoteRef/>
      </w:r>
      <w:r w:rsidRPr="006821F7">
        <w:t>Nabídku okamžitého vymazání historie výpůjček nabízet pouze v případě, že je to knihovna schopna udělat!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40C9E"/>
    <w:multiLevelType w:val="hybridMultilevel"/>
    <w:tmpl w:val="E70EBF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56542E2"/>
    <w:multiLevelType w:val="hybridMultilevel"/>
    <w:tmpl w:val="2D403C38"/>
    <w:lvl w:ilvl="0" w:tplc="3732FC6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F90631A"/>
    <w:multiLevelType w:val="hybridMultilevel"/>
    <w:tmpl w:val="FA82181E"/>
    <w:lvl w:ilvl="0" w:tplc="B6161DC4">
      <w:start w:val="9"/>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0DC7084"/>
    <w:multiLevelType w:val="hybridMultilevel"/>
    <w:tmpl w:val="79AEA4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A04C72"/>
    <w:multiLevelType w:val="hybridMultilevel"/>
    <w:tmpl w:val="1C3209B2"/>
    <w:lvl w:ilvl="0" w:tplc="2A161AF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3A6206D"/>
    <w:multiLevelType w:val="hybridMultilevel"/>
    <w:tmpl w:val="162A93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8153908"/>
    <w:multiLevelType w:val="hybridMultilevel"/>
    <w:tmpl w:val="7BC2693E"/>
    <w:lvl w:ilvl="0" w:tplc="DA86CD6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0E"/>
    <w:rsid w:val="000258B6"/>
    <w:rsid w:val="0007650E"/>
    <w:rsid w:val="00110B0D"/>
    <w:rsid w:val="00141EB3"/>
    <w:rsid w:val="0014598D"/>
    <w:rsid w:val="00210CF6"/>
    <w:rsid w:val="00213234"/>
    <w:rsid w:val="0033410A"/>
    <w:rsid w:val="003563CD"/>
    <w:rsid w:val="00374C05"/>
    <w:rsid w:val="00520DA6"/>
    <w:rsid w:val="005A7127"/>
    <w:rsid w:val="005E29C2"/>
    <w:rsid w:val="005E50D7"/>
    <w:rsid w:val="00622EA7"/>
    <w:rsid w:val="006821F7"/>
    <w:rsid w:val="006C6B33"/>
    <w:rsid w:val="006D1A17"/>
    <w:rsid w:val="006E6475"/>
    <w:rsid w:val="00761777"/>
    <w:rsid w:val="007C190E"/>
    <w:rsid w:val="007D350E"/>
    <w:rsid w:val="00872E4E"/>
    <w:rsid w:val="008772B4"/>
    <w:rsid w:val="00A1799B"/>
    <w:rsid w:val="00A97D87"/>
    <w:rsid w:val="00AE2AC2"/>
    <w:rsid w:val="00B478CE"/>
    <w:rsid w:val="00B6067A"/>
    <w:rsid w:val="00C20671"/>
    <w:rsid w:val="00CC4677"/>
    <w:rsid w:val="00D228DD"/>
    <w:rsid w:val="00D83895"/>
    <w:rsid w:val="00D86C87"/>
    <w:rsid w:val="00DA035F"/>
    <w:rsid w:val="00DE7A65"/>
    <w:rsid w:val="00E05FD3"/>
    <w:rsid w:val="00E117AF"/>
    <w:rsid w:val="00E27EF6"/>
    <w:rsid w:val="00E943D3"/>
    <w:rsid w:val="00F20326"/>
    <w:rsid w:val="00F21135"/>
    <w:rsid w:val="00F716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6F8B"/>
  <w15:docId w15:val="{498A6524-8DE7-43A0-B869-D39BC445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190E"/>
    <w:rPr>
      <w:rFonts w:ascii="Times New Roman" w:eastAsia="Times New Roman" w:hAnsi="Times New Roman"/>
      <w:sz w:val="24"/>
      <w:szCs w:val="24"/>
    </w:rPr>
  </w:style>
  <w:style w:type="paragraph" w:styleId="Nadpis1">
    <w:name w:val="heading 1"/>
    <w:basedOn w:val="Normln"/>
    <w:next w:val="Normln"/>
    <w:link w:val="Nadpis1Char"/>
    <w:uiPriority w:val="9"/>
    <w:qFormat/>
    <w:rsid w:val="00F7167E"/>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167E"/>
    <w:rPr>
      <w:rFonts w:ascii="Cambria" w:eastAsia="Times New Roman" w:hAnsi="Cambria" w:cs="Times New Roman"/>
      <w:b/>
      <w:bCs/>
      <w:color w:val="365F91"/>
      <w:sz w:val="28"/>
      <w:szCs w:val="28"/>
    </w:rPr>
  </w:style>
  <w:style w:type="character" w:styleId="Zdraznn">
    <w:name w:val="Emphasis"/>
    <w:basedOn w:val="Standardnpsmoodstavce"/>
    <w:qFormat/>
    <w:rsid w:val="00F7167E"/>
    <w:rPr>
      <w:i/>
      <w:iCs/>
    </w:rPr>
  </w:style>
  <w:style w:type="character" w:styleId="Zdraznnjemn">
    <w:name w:val="Subtle Emphasis"/>
    <w:basedOn w:val="Standardnpsmoodstavce"/>
    <w:uiPriority w:val="19"/>
    <w:qFormat/>
    <w:rsid w:val="00F7167E"/>
    <w:rPr>
      <w:i/>
      <w:iCs/>
      <w:color w:val="808080"/>
    </w:rPr>
  </w:style>
  <w:style w:type="paragraph" w:styleId="Textbubliny">
    <w:name w:val="Balloon Text"/>
    <w:basedOn w:val="Normln"/>
    <w:link w:val="TextbublinyChar"/>
    <w:uiPriority w:val="99"/>
    <w:semiHidden/>
    <w:unhideWhenUsed/>
    <w:rsid w:val="000765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50E"/>
    <w:rPr>
      <w:rFonts w:ascii="Segoe UI" w:eastAsia="Times New Roman" w:hAnsi="Segoe UI" w:cs="Segoe UI"/>
      <w:sz w:val="18"/>
      <w:szCs w:val="18"/>
    </w:rPr>
  </w:style>
  <w:style w:type="paragraph" w:styleId="Textpoznpodarou">
    <w:name w:val="footnote text"/>
    <w:basedOn w:val="Normln"/>
    <w:link w:val="TextpoznpodarouChar"/>
    <w:rsid w:val="005E29C2"/>
    <w:rPr>
      <w:rFonts w:eastAsiaTheme="minorEastAsia"/>
      <w:sz w:val="20"/>
      <w:szCs w:val="20"/>
    </w:rPr>
  </w:style>
  <w:style w:type="character" w:customStyle="1" w:styleId="TextpoznpodarouChar">
    <w:name w:val="Text pozn. pod čarou Char"/>
    <w:basedOn w:val="Standardnpsmoodstavce"/>
    <w:link w:val="Textpoznpodarou"/>
    <w:rsid w:val="005E29C2"/>
    <w:rPr>
      <w:rFonts w:ascii="Times New Roman" w:eastAsiaTheme="minorEastAsia" w:hAnsi="Times New Roman"/>
    </w:rPr>
  </w:style>
  <w:style w:type="character" w:styleId="Znakapoznpodarou">
    <w:name w:val="footnote reference"/>
    <w:basedOn w:val="Standardnpsmoodstavce"/>
    <w:rsid w:val="005E29C2"/>
    <w:rPr>
      <w:rFonts w:cs="Times New Roman"/>
      <w:vertAlign w:val="superscript"/>
    </w:rPr>
  </w:style>
  <w:style w:type="character" w:styleId="Siln">
    <w:name w:val="Strong"/>
    <w:basedOn w:val="Standardnpsmoodstavce"/>
    <w:qFormat/>
    <w:rsid w:val="005E29C2"/>
    <w:rPr>
      <w:b/>
      <w:bCs/>
    </w:rPr>
  </w:style>
  <w:style w:type="paragraph" w:styleId="Podnadpis">
    <w:name w:val="Subtitle"/>
    <w:basedOn w:val="Normln"/>
    <w:next w:val="Normln"/>
    <w:link w:val="PodnadpisChar"/>
    <w:qFormat/>
    <w:rsid w:val="005E29C2"/>
    <w:pPr>
      <w:numPr>
        <w:ilvl w:val="1"/>
      </w:numPr>
    </w:pPr>
    <w:rPr>
      <w:rFonts w:asciiTheme="minorHAnsi" w:eastAsiaTheme="majorEastAsia" w:hAnsiTheme="minorHAnsi" w:cstheme="majorBidi"/>
      <w:i/>
      <w:iCs/>
      <w:color w:val="4F81BD" w:themeColor="accent1"/>
      <w:spacing w:val="15"/>
      <w:sz w:val="22"/>
    </w:rPr>
  </w:style>
  <w:style w:type="character" w:customStyle="1" w:styleId="PodnadpisChar">
    <w:name w:val="Podnadpis Char"/>
    <w:basedOn w:val="Standardnpsmoodstavce"/>
    <w:link w:val="Podnadpis"/>
    <w:rsid w:val="005E29C2"/>
    <w:rPr>
      <w:rFonts w:asciiTheme="minorHAnsi" w:eastAsiaTheme="majorEastAsia" w:hAnsiTheme="minorHAnsi" w:cstheme="majorBidi"/>
      <w:i/>
      <w:iCs/>
      <w:color w:val="4F81BD" w:themeColor="accent1"/>
      <w:spacing w:val="15"/>
      <w:sz w:val="22"/>
      <w:szCs w:val="24"/>
    </w:rPr>
  </w:style>
  <w:style w:type="character" w:styleId="Hypertextovodkaz">
    <w:name w:val="Hyperlink"/>
    <w:basedOn w:val="Standardnpsmoodstavce"/>
    <w:uiPriority w:val="99"/>
    <w:unhideWhenUsed/>
    <w:rsid w:val="00872E4E"/>
    <w:rPr>
      <w:color w:val="0000FF" w:themeColor="hyperlink"/>
      <w:u w:val="single"/>
    </w:rPr>
  </w:style>
  <w:style w:type="character" w:styleId="Nevyeenzmnka">
    <w:name w:val="Unresolved Mention"/>
    <w:basedOn w:val="Standardnpsmoodstavce"/>
    <w:uiPriority w:val="99"/>
    <w:semiHidden/>
    <w:unhideWhenUsed/>
    <w:rsid w:val="00872E4E"/>
    <w:rPr>
      <w:color w:val="605E5C"/>
      <w:shd w:val="clear" w:color="auto" w:fill="E1DFDD"/>
    </w:rPr>
  </w:style>
  <w:style w:type="paragraph" w:styleId="Odstavecseseznamem">
    <w:name w:val="List Paragraph"/>
    <w:basedOn w:val="Normln"/>
    <w:uiPriority w:val="34"/>
    <w:qFormat/>
    <w:rsid w:val="00210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nihovna@borovany-c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6</Pages>
  <Words>1771</Words>
  <Characters>10450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administrátor</dc:creator>
  <cp:lastModifiedBy>tomkova</cp:lastModifiedBy>
  <cp:revision>12</cp:revision>
  <cp:lastPrinted>2018-08-24T08:42:00Z</cp:lastPrinted>
  <dcterms:created xsi:type="dcterms:W3CDTF">2018-08-22T08:40:00Z</dcterms:created>
  <dcterms:modified xsi:type="dcterms:W3CDTF">2019-01-30T10:20:00Z</dcterms:modified>
</cp:coreProperties>
</file>